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C903" w14:textId="77777777" w:rsidR="00FC34B7" w:rsidRDefault="00A51828" w:rsidP="008B5458">
      <w:pPr>
        <w:pStyle w:val="Prrafodelista"/>
        <w:spacing w:after="0" w:line="276" w:lineRule="auto"/>
        <w:jc w:val="center"/>
        <w:rPr>
          <w:rFonts w:ascii="Arial" w:hAnsi="Arial" w:cs="Arial"/>
          <w:b/>
          <w:color w:val="000000" w:themeColor="text1"/>
          <w:sz w:val="24"/>
          <w:szCs w:val="24"/>
        </w:rPr>
      </w:pPr>
      <w:r w:rsidRPr="00A51828">
        <w:rPr>
          <w:rFonts w:ascii="Arial" w:hAnsi="Arial" w:cs="Arial"/>
          <w:b/>
          <w:color w:val="000000" w:themeColor="text1"/>
          <w:sz w:val="24"/>
          <w:szCs w:val="24"/>
        </w:rPr>
        <w:t>POLÍ</w:t>
      </w:r>
      <w:r w:rsidR="00FC34B7" w:rsidRPr="00A51828">
        <w:rPr>
          <w:rFonts w:ascii="Arial" w:hAnsi="Arial" w:cs="Arial"/>
          <w:b/>
          <w:color w:val="000000" w:themeColor="text1"/>
          <w:sz w:val="24"/>
          <w:szCs w:val="24"/>
        </w:rPr>
        <w:t xml:space="preserve">TICA </w:t>
      </w:r>
      <w:r w:rsidR="006773C0">
        <w:rPr>
          <w:rFonts w:ascii="Arial" w:hAnsi="Arial" w:cs="Arial"/>
          <w:b/>
          <w:color w:val="000000" w:themeColor="text1"/>
          <w:sz w:val="24"/>
          <w:szCs w:val="24"/>
        </w:rPr>
        <w:t xml:space="preserve">MARCO </w:t>
      </w:r>
      <w:r w:rsidR="00BB2D63">
        <w:rPr>
          <w:rFonts w:ascii="Arial" w:hAnsi="Arial" w:cs="Arial"/>
          <w:b/>
          <w:color w:val="000000" w:themeColor="text1"/>
          <w:sz w:val="24"/>
          <w:szCs w:val="24"/>
        </w:rPr>
        <w:t xml:space="preserve">DE </w:t>
      </w:r>
      <w:r w:rsidR="002E7838" w:rsidRPr="00A51828">
        <w:rPr>
          <w:rFonts w:ascii="Arial" w:hAnsi="Arial" w:cs="Arial"/>
          <w:b/>
          <w:color w:val="000000" w:themeColor="text1"/>
          <w:sz w:val="24"/>
          <w:szCs w:val="24"/>
        </w:rPr>
        <w:t>DESIGNACIÓN</w:t>
      </w:r>
      <w:r w:rsidR="00C937FC" w:rsidRPr="00A51828">
        <w:rPr>
          <w:rFonts w:ascii="Arial" w:hAnsi="Arial" w:cs="Arial"/>
          <w:b/>
          <w:color w:val="000000" w:themeColor="text1"/>
          <w:sz w:val="24"/>
          <w:szCs w:val="24"/>
        </w:rPr>
        <w:t xml:space="preserve"> DEL REVISOR FISCAL</w:t>
      </w:r>
    </w:p>
    <w:p w14:paraId="23068721" w14:textId="77777777" w:rsidR="00A51828" w:rsidRPr="00A51828" w:rsidRDefault="00A51828" w:rsidP="008B5458">
      <w:pPr>
        <w:pStyle w:val="Prrafodelista"/>
        <w:spacing w:after="0" w:line="276" w:lineRule="auto"/>
        <w:jc w:val="center"/>
        <w:rPr>
          <w:rFonts w:ascii="Arial" w:hAnsi="Arial" w:cs="Arial"/>
          <w:b/>
          <w:color w:val="000000" w:themeColor="text1"/>
          <w:sz w:val="24"/>
          <w:szCs w:val="24"/>
        </w:rPr>
      </w:pPr>
    </w:p>
    <w:p w14:paraId="4C7ACD63" w14:textId="77777777" w:rsidR="00DC549A" w:rsidRPr="00A51828" w:rsidRDefault="00DC549A" w:rsidP="008B5458">
      <w:pPr>
        <w:spacing w:after="0"/>
        <w:jc w:val="both"/>
        <w:rPr>
          <w:rFonts w:ascii="Arial" w:hAnsi="Arial" w:cs="Arial"/>
          <w:color w:val="000000" w:themeColor="text1"/>
          <w:sz w:val="24"/>
          <w:szCs w:val="24"/>
        </w:rPr>
      </w:pPr>
    </w:p>
    <w:p w14:paraId="1E2624FC" w14:textId="28EDD095" w:rsidR="00C937FC" w:rsidRPr="00A51828" w:rsidRDefault="006E29C0" w:rsidP="008B5458">
      <w:pPr>
        <w:autoSpaceDE w:val="0"/>
        <w:autoSpaceDN w:val="0"/>
        <w:adjustRightInd w:val="0"/>
        <w:spacing w:after="0"/>
        <w:jc w:val="both"/>
        <w:rPr>
          <w:rFonts w:ascii="Arial" w:hAnsi="Arial" w:cs="Arial"/>
          <w:b/>
          <w:color w:val="000000" w:themeColor="text1"/>
          <w:sz w:val="24"/>
          <w:szCs w:val="24"/>
        </w:rPr>
      </w:pPr>
      <w:r w:rsidRPr="00A51828">
        <w:rPr>
          <w:rFonts w:ascii="Arial" w:hAnsi="Arial" w:cs="Arial"/>
          <w:color w:val="000000" w:themeColor="text1"/>
          <w:sz w:val="24"/>
          <w:szCs w:val="24"/>
        </w:rPr>
        <w:t>De acuerdo con el</w:t>
      </w:r>
      <w:r w:rsidR="00333A5F" w:rsidRPr="00A51828">
        <w:rPr>
          <w:rFonts w:ascii="Arial" w:hAnsi="Arial" w:cs="Arial"/>
          <w:color w:val="000000" w:themeColor="text1"/>
          <w:sz w:val="24"/>
          <w:szCs w:val="24"/>
        </w:rPr>
        <w:t xml:space="preserve"> Código de Buen Gobierno </w:t>
      </w:r>
      <w:r w:rsidR="00AE2230" w:rsidRPr="00A51828">
        <w:rPr>
          <w:rFonts w:ascii="Arial" w:hAnsi="Arial" w:cs="Arial"/>
          <w:color w:val="000000" w:themeColor="text1"/>
          <w:sz w:val="24"/>
          <w:szCs w:val="24"/>
        </w:rPr>
        <w:t xml:space="preserve">de Grupo de Inversiones Suramericana S.A. </w:t>
      </w:r>
      <w:r w:rsidR="00741018">
        <w:rPr>
          <w:rFonts w:ascii="Arial" w:hAnsi="Arial" w:cs="Arial"/>
          <w:color w:val="000000" w:themeColor="text1"/>
          <w:sz w:val="24"/>
          <w:szCs w:val="24"/>
        </w:rPr>
        <w:t>(</w:t>
      </w:r>
      <w:r w:rsidR="00AE2230" w:rsidRPr="00A51828">
        <w:rPr>
          <w:rFonts w:ascii="Arial" w:hAnsi="Arial" w:cs="Arial"/>
          <w:color w:val="000000" w:themeColor="text1"/>
          <w:sz w:val="24"/>
          <w:szCs w:val="24"/>
        </w:rPr>
        <w:t>Grupo SURA</w:t>
      </w:r>
      <w:r w:rsidR="00741018">
        <w:rPr>
          <w:rFonts w:ascii="Arial" w:hAnsi="Arial" w:cs="Arial"/>
          <w:color w:val="000000" w:themeColor="text1"/>
          <w:sz w:val="24"/>
          <w:szCs w:val="24"/>
        </w:rPr>
        <w:t>)</w:t>
      </w:r>
      <w:r w:rsidR="00B26249" w:rsidRPr="00A51828">
        <w:rPr>
          <w:rFonts w:ascii="Arial" w:hAnsi="Arial" w:cs="Arial"/>
          <w:color w:val="000000" w:themeColor="text1"/>
          <w:sz w:val="24"/>
          <w:szCs w:val="24"/>
        </w:rPr>
        <w:t xml:space="preserve">, </w:t>
      </w:r>
      <w:r w:rsidR="002C247D">
        <w:rPr>
          <w:rFonts w:ascii="Arial" w:hAnsi="Arial" w:cs="Arial"/>
          <w:color w:val="000000" w:themeColor="text1"/>
          <w:sz w:val="24"/>
          <w:szCs w:val="24"/>
        </w:rPr>
        <w:t>é</w:t>
      </w:r>
      <w:r w:rsidR="002C247D" w:rsidRPr="00A51828">
        <w:rPr>
          <w:rFonts w:ascii="Arial" w:hAnsi="Arial" w:cs="Arial"/>
          <w:color w:val="000000" w:themeColor="text1"/>
          <w:sz w:val="24"/>
          <w:szCs w:val="24"/>
        </w:rPr>
        <w:t xml:space="preserve">sta </w:t>
      </w:r>
      <w:r w:rsidR="00C937FC" w:rsidRPr="00A51828">
        <w:rPr>
          <w:rFonts w:ascii="Arial" w:hAnsi="Arial" w:cs="Arial"/>
          <w:color w:val="000000" w:themeColor="text1"/>
          <w:sz w:val="24"/>
          <w:szCs w:val="24"/>
        </w:rPr>
        <w:t>cuenta con un Revisor Fiscal</w:t>
      </w:r>
      <w:r w:rsidR="002A1804" w:rsidRPr="00A51828">
        <w:rPr>
          <w:rFonts w:ascii="Arial" w:hAnsi="Arial" w:cs="Arial"/>
          <w:color w:val="000000" w:themeColor="text1"/>
          <w:sz w:val="24"/>
          <w:szCs w:val="24"/>
        </w:rPr>
        <w:t xml:space="preserve"> </w:t>
      </w:r>
      <w:r w:rsidR="00AD2F7B" w:rsidRPr="00A51828">
        <w:rPr>
          <w:rFonts w:ascii="Arial" w:hAnsi="Arial" w:cs="Arial"/>
          <w:color w:val="000000" w:themeColor="text1"/>
          <w:sz w:val="24"/>
          <w:szCs w:val="24"/>
        </w:rPr>
        <w:t>independiente</w:t>
      </w:r>
      <w:r w:rsidR="00076B93">
        <w:rPr>
          <w:rStyle w:val="Refdenotaalpie"/>
          <w:rFonts w:ascii="Arial" w:hAnsi="Arial" w:cs="Arial"/>
          <w:color w:val="000000" w:themeColor="text1"/>
          <w:sz w:val="24"/>
          <w:szCs w:val="24"/>
        </w:rPr>
        <w:footnoteReference w:id="1"/>
      </w:r>
      <w:r w:rsidR="00AD2F7B" w:rsidRPr="00A51828">
        <w:rPr>
          <w:rFonts w:ascii="Arial" w:hAnsi="Arial" w:cs="Arial"/>
          <w:color w:val="000000" w:themeColor="text1"/>
          <w:sz w:val="24"/>
          <w:szCs w:val="24"/>
        </w:rPr>
        <w:t xml:space="preserve"> </w:t>
      </w:r>
      <w:r w:rsidR="002A1804" w:rsidRPr="00A51828">
        <w:rPr>
          <w:rFonts w:ascii="Arial" w:hAnsi="Arial" w:cs="Arial"/>
          <w:color w:val="000000" w:themeColor="text1"/>
          <w:sz w:val="24"/>
          <w:szCs w:val="24"/>
        </w:rPr>
        <w:t xml:space="preserve"> </w:t>
      </w:r>
      <w:r w:rsidR="000B0119" w:rsidRPr="00A51828">
        <w:rPr>
          <w:rFonts w:ascii="Arial" w:hAnsi="Arial" w:cs="Arial"/>
          <w:color w:val="000000" w:themeColor="text1"/>
          <w:sz w:val="24"/>
          <w:szCs w:val="24"/>
        </w:rPr>
        <w:t xml:space="preserve">cuyas </w:t>
      </w:r>
      <w:r w:rsidR="00C937FC" w:rsidRPr="00A51828">
        <w:rPr>
          <w:rFonts w:ascii="Arial" w:hAnsi="Arial" w:cs="Arial"/>
          <w:color w:val="000000" w:themeColor="text1"/>
          <w:sz w:val="24"/>
          <w:szCs w:val="24"/>
        </w:rPr>
        <w:t>funciones, calidades y demás aspectos están regulados en los estatutos sociales y en la ley.</w:t>
      </w:r>
      <w:r w:rsidR="00C937FC" w:rsidRPr="00A51828">
        <w:rPr>
          <w:rFonts w:ascii="Arial" w:hAnsi="Arial" w:cs="Arial"/>
          <w:b/>
          <w:color w:val="000000" w:themeColor="text1"/>
          <w:sz w:val="24"/>
          <w:szCs w:val="24"/>
        </w:rPr>
        <w:t xml:space="preserve"> </w:t>
      </w:r>
    </w:p>
    <w:p w14:paraId="38659F1B" w14:textId="77777777" w:rsidR="0038291C" w:rsidRPr="00A51828" w:rsidRDefault="0038291C" w:rsidP="008B5458">
      <w:pPr>
        <w:autoSpaceDE w:val="0"/>
        <w:autoSpaceDN w:val="0"/>
        <w:adjustRightInd w:val="0"/>
        <w:spacing w:after="0"/>
        <w:jc w:val="both"/>
        <w:rPr>
          <w:rFonts w:ascii="Arial" w:hAnsi="Arial" w:cs="Arial"/>
          <w:b/>
          <w:color w:val="000000" w:themeColor="text1"/>
          <w:sz w:val="24"/>
          <w:szCs w:val="24"/>
        </w:rPr>
      </w:pPr>
    </w:p>
    <w:p w14:paraId="2D959432" w14:textId="77777777" w:rsidR="0038291C" w:rsidRPr="00A51828" w:rsidRDefault="0038291C" w:rsidP="008B5458">
      <w:pPr>
        <w:autoSpaceDE w:val="0"/>
        <w:autoSpaceDN w:val="0"/>
        <w:adjustRightInd w:val="0"/>
        <w:spacing w:after="0"/>
        <w:jc w:val="both"/>
        <w:rPr>
          <w:rFonts w:ascii="Arial" w:hAnsi="Arial" w:cs="Arial"/>
          <w:color w:val="000000" w:themeColor="text1"/>
          <w:sz w:val="24"/>
          <w:szCs w:val="24"/>
        </w:rPr>
      </w:pPr>
      <w:r w:rsidRPr="00A51828">
        <w:rPr>
          <w:rFonts w:ascii="Arial" w:hAnsi="Arial" w:cs="Arial"/>
          <w:color w:val="000000" w:themeColor="text1"/>
          <w:sz w:val="24"/>
          <w:szCs w:val="24"/>
        </w:rPr>
        <w:t>Esta política define los aspectos generales a tener en cuenta para la</w:t>
      </w:r>
      <w:r w:rsidR="0023243E" w:rsidRPr="00A51828">
        <w:rPr>
          <w:rFonts w:ascii="Arial" w:hAnsi="Arial" w:cs="Arial"/>
          <w:color w:val="000000" w:themeColor="text1"/>
          <w:sz w:val="24"/>
          <w:szCs w:val="24"/>
        </w:rPr>
        <w:t xml:space="preserve"> </w:t>
      </w:r>
      <w:r w:rsidRPr="00A51828">
        <w:rPr>
          <w:rFonts w:ascii="Arial" w:hAnsi="Arial" w:cs="Arial"/>
          <w:color w:val="000000" w:themeColor="text1"/>
          <w:sz w:val="24"/>
          <w:szCs w:val="24"/>
        </w:rPr>
        <w:t>designación de un único Revisor Fiscal para tod</w:t>
      </w:r>
      <w:r w:rsidR="00E063FE" w:rsidRPr="00A51828">
        <w:rPr>
          <w:rFonts w:ascii="Arial" w:hAnsi="Arial" w:cs="Arial"/>
          <w:color w:val="000000" w:themeColor="text1"/>
          <w:sz w:val="24"/>
          <w:szCs w:val="24"/>
        </w:rPr>
        <w:t>as</w:t>
      </w:r>
      <w:r w:rsidRPr="00A51828">
        <w:rPr>
          <w:rFonts w:ascii="Arial" w:hAnsi="Arial" w:cs="Arial"/>
          <w:color w:val="000000" w:themeColor="text1"/>
          <w:sz w:val="24"/>
          <w:szCs w:val="24"/>
        </w:rPr>
        <w:t xml:space="preserve"> l</w:t>
      </w:r>
      <w:r w:rsidR="00E063FE" w:rsidRPr="00A51828">
        <w:rPr>
          <w:rFonts w:ascii="Arial" w:hAnsi="Arial" w:cs="Arial"/>
          <w:color w:val="000000" w:themeColor="text1"/>
          <w:sz w:val="24"/>
          <w:szCs w:val="24"/>
        </w:rPr>
        <w:t>as compañías que hacen parte del</w:t>
      </w:r>
      <w:r w:rsidRPr="00A51828">
        <w:rPr>
          <w:rFonts w:ascii="Arial" w:hAnsi="Arial" w:cs="Arial"/>
          <w:color w:val="000000" w:themeColor="text1"/>
          <w:sz w:val="24"/>
          <w:szCs w:val="24"/>
        </w:rPr>
        <w:t xml:space="preserve"> Grupo</w:t>
      </w:r>
      <w:r w:rsidR="000D03DA" w:rsidRPr="00A51828">
        <w:rPr>
          <w:rFonts w:ascii="Arial" w:hAnsi="Arial" w:cs="Arial"/>
          <w:color w:val="000000" w:themeColor="text1"/>
          <w:sz w:val="24"/>
          <w:szCs w:val="24"/>
        </w:rPr>
        <w:t xml:space="preserve"> Empresarial</w:t>
      </w:r>
      <w:r w:rsidR="00E063FE" w:rsidRPr="00A51828">
        <w:rPr>
          <w:rFonts w:ascii="Arial" w:hAnsi="Arial" w:cs="Arial"/>
          <w:color w:val="000000" w:themeColor="text1"/>
          <w:sz w:val="24"/>
          <w:szCs w:val="24"/>
        </w:rPr>
        <w:t xml:space="preserve"> </w:t>
      </w:r>
      <w:r w:rsidR="003F2F5F" w:rsidRPr="00A51828">
        <w:rPr>
          <w:rFonts w:ascii="Arial" w:hAnsi="Arial" w:cs="Arial"/>
          <w:color w:val="000000" w:themeColor="text1"/>
          <w:sz w:val="24"/>
          <w:szCs w:val="24"/>
        </w:rPr>
        <w:t xml:space="preserve">SURA </w:t>
      </w:r>
      <w:r w:rsidR="006C560A">
        <w:rPr>
          <w:rFonts w:ascii="Arial" w:hAnsi="Arial" w:cs="Arial"/>
          <w:color w:val="000000" w:themeColor="text1"/>
          <w:sz w:val="24"/>
          <w:szCs w:val="24"/>
        </w:rPr>
        <w:t>(las Compañías</w:t>
      </w:r>
      <w:r w:rsidR="00250E99">
        <w:rPr>
          <w:rFonts w:ascii="Arial" w:hAnsi="Arial" w:cs="Arial"/>
          <w:color w:val="000000" w:themeColor="text1"/>
          <w:sz w:val="24"/>
          <w:szCs w:val="24"/>
        </w:rPr>
        <w:t xml:space="preserve"> o el Grupo Empresarial</w:t>
      </w:r>
      <w:r w:rsidR="006C560A">
        <w:rPr>
          <w:rFonts w:ascii="Arial" w:hAnsi="Arial" w:cs="Arial"/>
          <w:color w:val="000000" w:themeColor="text1"/>
          <w:sz w:val="24"/>
          <w:szCs w:val="24"/>
        </w:rPr>
        <w:t>)</w:t>
      </w:r>
      <w:r w:rsidRPr="00A51828">
        <w:rPr>
          <w:rFonts w:ascii="Arial" w:hAnsi="Arial" w:cs="Arial"/>
          <w:color w:val="000000" w:themeColor="text1"/>
          <w:sz w:val="24"/>
          <w:szCs w:val="24"/>
        </w:rPr>
        <w:t xml:space="preserve">, así como los aspectos básicos para la administración del contrato y la evaluación del servicio prestado por este durante el periodo </w:t>
      </w:r>
      <w:r w:rsidR="0023243E" w:rsidRPr="00A51828">
        <w:rPr>
          <w:rFonts w:ascii="Arial" w:hAnsi="Arial" w:cs="Arial"/>
          <w:color w:val="000000" w:themeColor="text1"/>
          <w:sz w:val="24"/>
          <w:szCs w:val="24"/>
        </w:rPr>
        <w:t>designado</w:t>
      </w:r>
      <w:r w:rsidRPr="00A51828">
        <w:rPr>
          <w:rFonts w:ascii="Arial" w:hAnsi="Arial" w:cs="Arial"/>
          <w:color w:val="000000" w:themeColor="text1"/>
          <w:sz w:val="24"/>
          <w:szCs w:val="24"/>
        </w:rPr>
        <w:t>.</w:t>
      </w:r>
    </w:p>
    <w:p w14:paraId="5E62FD48" w14:textId="77777777" w:rsidR="00A51828" w:rsidRPr="00A51828" w:rsidRDefault="00A51828" w:rsidP="008B5458">
      <w:pPr>
        <w:autoSpaceDE w:val="0"/>
        <w:autoSpaceDN w:val="0"/>
        <w:adjustRightInd w:val="0"/>
        <w:spacing w:after="0"/>
        <w:jc w:val="both"/>
        <w:rPr>
          <w:rFonts w:ascii="Arial" w:hAnsi="Arial" w:cs="Arial"/>
          <w:color w:val="000000" w:themeColor="text1"/>
          <w:sz w:val="24"/>
          <w:szCs w:val="24"/>
        </w:rPr>
      </w:pPr>
    </w:p>
    <w:p w14:paraId="169B9910" w14:textId="77777777" w:rsidR="00194B9D" w:rsidRPr="00A51828" w:rsidRDefault="00194B9D" w:rsidP="008B5458">
      <w:pPr>
        <w:pStyle w:val="Prrafodelista"/>
        <w:autoSpaceDE w:val="0"/>
        <w:autoSpaceDN w:val="0"/>
        <w:adjustRightInd w:val="0"/>
        <w:spacing w:after="0" w:line="276" w:lineRule="auto"/>
        <w:ind w:left="0"/>
        <w:jc w:val="both"/>
        <w:rPr>
          <w:rFonts w:ascii="Arial" w:hAnsi="Arial" w:cs="Arial"/>
          <w:color w:val="000000" w:themeColor="text1"/>
          <w:sz w:val="24"/>
          <w:szCs w:val="24"/>
        </w:rPr>
      </w:pPr>
      <w:r w:rsidRPr="00A51828">
        <w:rPr>
          <w:rFonts w:ascii="Arial" w:hAnsi="Arial" w:cs="Arial"/>
          <w:color w:val="000000" w:themeColor="text1"/>
          <w:sz w:val="24"/>
          <w:szCs w:val="24"/>
        </w:rPr>
        <w:t>Lo anterior</w:t>
      </w:r>
      <w:r w:rsidR="00E1494A">
        <w:rPr>
          <w:rFonts w:ascii="Arial" w:hAnsi="Arial" w:cs="Arial"/>
          <w:color w:val="000000" w:themeColor="text1"/>
          <w:sz w:val="24"/>
          <w:szCs w:val="24"/>
        </w:rPr>
        <w:t>,</w:t>
      </w:r>
      <w:r w:rsidRPr="00A51828">
        <w:rPr>
          <w:rFonts w:ascii="Arial" w:hAnsi="Arial" w:cs="Arial"/>
          <w:color w:val="000000" w:themeColor="text1"/>
          <w:sz w:val="24"/>
          <w:szCs w:val="24"/>
        </w:rPr>
        <w:t xml:space="preserve"> sin perjuicio del derecho de los accionistas de</w:t>
      </w:r>
      <w:r w:rsidR="00E063FE" w:rsidRPr="00A51828">
        <w:rPr>
          <w:rFonts w:ascii="Arial" w:hAnsi="Arial" w:cs="Arial"/>
          <w:color w:val="000000" w:themeColor="text1"/>
          <w:sz w:val="24"/>
          <w:szCs w:val="24"/>
        </w:rPr>
        <w:t xml:space="preserve"> las </w:t>
      </w:r>
      <w:r w:rsidR="00590286" w:rsidRPr="00A51828">
        <w:rPr>
          <w:rFonts w:ascii="Arial" w:hAnsi="Arial" w:cs="Arial"/>
          <w:color w:val="000000" w:themeColor="text1"/>
          <w:sz w:val="24"/>
          <w:szCs w:val="24"/>
        </w:rPr>
        <w:t>Compañías</w:t>
      </w:r>
      <w:r w:rsidR="00590286">
        <w:rPr>
          <w:rFonts w:ascii="Arial" w:hAnsi="Arial" w:cs="Arial"/>
          <w:color w:val="000000" w:themeColor="text1"/>
          <w:sz w:val="24"/>
          <w:szCs w:val="24"/>
        </w:rPr>
        <w:t xml:space="preserve"> </w:t>
      </w:r>
      <w:r w:rsidRPr="00A51828">
        <w:rPr>
          <w:rFonts w:ascii="Arial" w:hAnsi="Arial" w:cs="Arial"/>
          <w:color w:val="000000" w:themeColor="text1"/>
          <w:sz w:val="24"/>
          <w:szCs w:val="24"/>
        </w:rPr>
        <w:t>de presentar otros candidatos</w:t>
      </w:r>
      <w:r w:rsidR="00E063FE" w:rsidRPr="00A51828">
        <w:rPr>
          <w:rFonts w:ascii="Arial" w:hAnsi="Arial" w:cs="Arial"/>
          <w:color w:val="000000" w:themeColor="text1"/>
          <w:sz w:val="24"/>
          <w:szCs w:val="24"/>
        </w:rPr>
        <w:t>, de conformidad con la ley</w:t>
      </w:r>
      <w:r w:rsidRPr="00A51828">
        <w:rPr>
          <w:rFonts w:ascii="Arial" w:hAnsi="Arial" w:cs="Arial"/>
          <w:color w:val="000000" w:themeColor="text1"/>
          <w:sz w:val="24"/>
          <w:szCs w:val="24"/>
        </w:rPr>
        <w:t>.</w:t>
      </w:r>
    </w:p>
    <w:p w14:paraId="6A4BAF7C" w14:textId="77777777" w:rsidR="00A51828" w:rsidRPr="00A51828" w:rsidRDefault="00A51828" w:rsidP="008B5458">
      <w:pPr>
        <w:pStyle w:val="Prrafodelista"/>
        <w:autoSpaceDE w:val="0"/>
        <w:autoSpaceDN w:val="0"/>
        <w:adjustRightInd w:val="0"/>
        <w:spacing w:after="0" w:line="276" w:lineRule="auto"/>
        <w:ind w:left="0"/>
        <w:jc w:val="both"/>
        <w:rPr>
          <w:rFonts w:ascii="Arial" w:hAnsi="Arial" w:cs="Arial"/>
          <w:color w:val="000000" w:themeColor="text1"/>
          <w:sz w:val="24"/>
          <w:szCs w:val="24"/>
        </w:rPr>
      </w:pPr>
    </w:p>
    <w:p w14:paraId="74981C7C" w14:textId="77777777" w:rsidR="00194B9D" w:rsidRPr="00A51828" w:rsidRDefault="00194B9D" w:rsidP="008B5458">
      <w:pPr>
        <w:pStyle w:val="Prrafodelista"/>
        <w:autoSpaceDE w:val="0"/>
        <w:autoSpaceDN w:val="0"/>
        <w:adjustRightInd w:val="0"/>
        <w:spacing w:after="0" w:line="276" w:lineRule="auto"/>
        <w:ind w:left="0"/>
        <w:jc w:val="both"/>
        <w:rPr>
          <w:rFonts w:ascii="Arial" w:hAnsi="Arial" w:cs="Arial"/>
          <w:color w:val="000000" w:themeColor="text1"/>
          <w:sz w:val="24"/>
          <w:szCs w:val="24"/>
        </w:rPr>
      </w:pPr>
      <w:r w:rsidRPr="00A51828">
        <w:rPr>
          <w:rFonts w:ascii="Arial" w:hAnsi="Arial" w:cs="Arial"/>
          <w:color w:val="000000" w:themeColor="text1"/>
          <w:sz w:val="24"/>
          <w:szCs w:val="24"/>
        </w:rPr>
        <w:t xml:space="preserve">Este procedimiento de designación se llevará a cabo en cada una de las </w:t>
      </w:r>
      <w:r w:rsidR="00657C05" w:rsidRPr="00A51828">
        <w:rPr>
          <w:rFonts w:ascii="Arial" w:hAnsi="Arial" w:cs="Arial"/>
          <w:color w:val="000000" w:themeColor="text1"/>
          <w:sz w:val="24"/>
          <w:szCs w:val="24"/>
        </w:rPr>
        <w:t>Compañías</w:t>
      </w:r>
      <w:r w:rsidR="00657C05">
        <w:rPr>
          <w:rFonts w:ascii="Arial" w:hAnsi="Arial" w:cs="Arial"/>
          <w:color w:val="000000" w:themeColor="text1"/>
          <w:sz w:val="24"/>
          <w:szCs w:val="24"/>
        </w:rPr>
        <w:t xml:space="preserve"> </w:t>
      </w:r>
      <w:r w:rsidRPr="00A51828">
        <w:rPr>
          <w:rFonts w:ascii="Arial" w:hAnsi="Arial" w:cs="Arial"/>
          <w:color w:val="000000" w:themeColor="text1"/>
          <w:sz w:val="24"/>
          <w:szCs w:val="24"/>
        </w:rPr>
        <w:t xml:space="preserve">en sus respectivas instancias de </w:t>
      </w:r>
      <w:r w:rsidR="00657C05" w:rsidRPr="00A51828">
        <w:rPr>
          <w:rFonts w:ascii="Arial" w:hAnsi="Arial" w:cs="Arial"/>
          <w:color w:val="000000" w:themeColor="text1"/>
          <w:sz w:val="24"/>
          <w:szCs w:val="24"/>
        </w:rPr>
        <w:t>gobierno</w:t>
      </w:r>
      <w:r w:rsidR="00657C05">
        <w:rPr>
          <w:rFonts w:ascii="Arial" w:hAnsi="Arial" w:cs="Arial"/>
          <w:color w:val="000000" w:themeColor="text1"/>
          <w:sz w:val="24"/>
          <w:szCs w:val="24"/>
        </w:rPr>
        <w:t>,</w:t>
      </w:r>
      <w:r w:rsidRPr="00A51828">
        <w:rPr>
          <w:rFonts w:ascii="Arial" w:hAnsi="Arial" w:cs="Arial"/>
          <w:color w:val="000000" w:themeColor="text1"/>
          <w:sz w:val="24"/>
          <w:szCs w:val="24"/>
        </w:rPr>
        <w:t xml:space="preserve"> procurando siempre cumplir con la unificación del </w:t>
      </w:r>
      <w:r w:rsidR="00913F8A" w:rsidRPr="00A51828">
        <w:rPr>
          <w:rFonts w:ascii="Arial" w:hAnsi="Arial" w:cs="Arial"/>
          <w:color w:val="000000" w:themeColor="text1"/>
          <w:sz w:val="24"/>
          <w:szCs w:val="24"/>
        </w:rPr>
        <w:t>Revisor Fiscal</w:t>
      </w:r>
      <w:r w:rsidRPr="00A51828">
        <w:rPr>
          <w:rFonts w:ascii="Arial" w:hAnsi="Arial" w:cs="Arial"/>
          <w:color w:val="000000" w:themeColor="text1"/>
          <w:sz w:val="24"/>
          <w:szCs w:val="24"/>
        </w:rPr>
        <w:t>.</w:t>
      </w:r>
    </w:p>
    <w:p w14:paraId="0A89A53B" w14:textId="77777777" w:rsidR="00194B9D" w:rsidRPr="00A51828" w:rsidRDefault="00194B9D" w:rsidP="008B5458">
      <w:pPr>
        <w:autoSpaceDE w:val="0"/>
        <w:autoSpaceDN w:val="0"/>
        <w:adjustRightInd w:val="0"/>
        <w:spacing w:after="0"/>
        <w:jc w:val="both"/>
        <w:rPr>
          <w:rFonts w:ascii="Arial" w:hAnsi="Arial" w:cs="Arial"/>
          <w:color w:val="000000" w:themeColor="text1"/>
          <w:sz w:val="24"/>
          <w:szCs w:val="24"/>
        </w:rPr>
      </w:pPr>
    </w:p>
    <w:p w14:paraId="5D94765D" w14:textId="77777777" w:rsidR="00D61DB3" w:rsidRPr="00A51828" w:rsidRDefault="00D61DB3" w:rsidP="008B5458">
      <w:pPr>
        <w:pStyle w:val="Ttulo1"/>
        <w:spacing w:before="240" w:line="276" w:lineRule="auto"/>
        <w:rPr>
          <w:rFonts w:ascii="Arial" w:hAnsi="Arial" w:cs="Arial"/>
          <w:color w:val="000000" w:themeColor="text1"/>
        </w:rPr>
      </w:pPr>
      <w:r w:rsidRPr="00A51828">
        <w:rPr>
          <w:rFonts w:ascii="Arial" w:hAnsi="Arial" w:cs="Arial"/>
          <w:color w:val="000000" w:themeColor="text1"/>
        </w:rPr>
        <w:t xml:space="preserve">Objetivos </w:t>
      </w:r>
    </w:p>
    <w:p w14:paraId="238DB4E3" w14:textId="77777777" w:rsidR="00D61DB3" w:rsidRDefault="00D61DB3" w:rsidP="008B5458">
      <w:pPr>
        <w:pStyle w:val="Ttulo1"/>
        <w:spacing w:before="240" w:line="276" w:lineRule="auto"/>
        <w:rPr>
          <w:rFonts w:ascii="Arial" w:eastAsiaTheme="minorHAnsi" w:hAnsi="Arial" w:cs="Arial"/>
          <w:b w:val="0"/>
          <w:bCs w:val="0"/>
          <w:color w:val="000000" w:themeColor="text1"/>
          <w:lang w:val="es-CO" w:eastAsia="en-US"/>
        </w:rPr>
      </w:pPr>
      <w:r w:rsidRPr="00A51828">
        <w:rPr>
          <w:rFonts w:ascii="Arial" w:eastAsiaTheme="minorHAnsi" w:hAnsi="Arial" w:cs="Arial"/>
          <w:b w:val="0"/>
          <w:bCs w:val="0"/>
          <w:color w:val="000000" w:themeColor="text1"/>
          <w:lang w:val="es-CO" w:eastAsia="en-US"/>
        </w:rPr>
        <w:t xml:space="preserve">Los objetivos principales </w:t>
      </w:r>
      <w:r w:rsidR="002929B4" w:rsidRPr="00A51828">
        <w:rPr>
          <w:rFonts w:ascii="Arial" w:eastAsiaTheme="minorHAnsi" w:hAnsi="Arial" w:cs="Arial"/>
          <w:b w:val="0"/>
          <w:bCs w:val="0"/>
          <w:color w:val="000000" w:themeColor="text1"/>
          <w:lang w:val="es-CO" w:eastAsia="en-US"/>
        </w:rPr>
        <w:t xml:space="preserve">de esta política </w:t>
      </w:r>
      <w:r w:rsidRPr="00A51828">
        <w:rPr>
          <w:rFonts w:ascii="Arial" w:eastAsiaTheme="minorHAnsi" w:hAnsi="Arial" w:cs="Arial"/>
          <w:b w:val="0"/>
          <w:bCs w:val="0"/>
          <w:color w:val="000000" w:themeColor="text1"/>
          <w:lang w:val="es-CO" w:eastAsia="en-US"/>
        </w:rPr>
        <w:t>son:</w:t>
      </w:r>
    </w:p>
    <w:p w14:paraId="0E613FE9" w14:textId="77777777" w:rsidR="00E1494A" w:rsidRPr="00E1494A" w:rsidRDefault="00E1494A" w:rsidP="008B5458">
      <w:pPr>
        <w:spacing w:after="0"/>
      </w:pPr>
    </w:p>
    <w:p w14:paraId="43DD8025" w14:textId="77777777" w:rsidR="00D61DB3" w:rsidRPr="00A51828" w:rsidRDefault="00D61DB3" w:rsidP="008B5458">
      <w:pPr>
        <w:pStyle w:val="Prrafodelista"/>
        <w:numPr>
          <w:ilvl w:val="0"/>
          <w:numId w:val="5"/>
        </w:numPr>
        <w:spacing w:after="0" w:line="276" w:lineRule="auto"/>
        <w:ind w:left="709"/>
        <w:jc w:val="both"/>
        <w:rPr>
          <w:rFonts w:ascii="Arial" w:hAnsi="Arial" w:cs="Arial"/>
          <w:color w:val="000000" w:themeColor="text1"/>
          <w:sz w:val="24"/>
          <w:szCs w:val="24"/>
        </w:rPr>
      </w:pPr>
      <w:r w:rsidRPr="00A51828">
        <w:rPr>
          <w:rFonts w:ascii="Arial" w:eastAsia="Times New Roman" w:hAnsi="Arial" w:cs="Arial"/>
          <w:color w:val="000000" w:themeColor="text1"/>
          <w:sz w:val="24"/>
          <w:szCs w:val="24"/>
          <w:lang w:eastAsia="es-ES"/>
        </w:rPr>
        <w:t xml:space="preserve">Establecer los </w:t>
      </w:r>
      <w:r w:rsidR="008F26C0" w:rsidRPr="00A51828">
        <w:rPr>
          <w:rFonts w:ascii="Arial" w:eastAsia="Times New Roman" w:hAnsi="Arial" w:cs="Arial"/>
          <w:color w:val="000000" w:themeColor="text1"/>
          <w:sz w:val="24"/>
          <w:szCs w:val="24"/>
          <w:lang w:eastAsia="es-ES"/>
        </w:rPr>
        <w:t xml:space="preserve">parámetros </w:t>
      </w:r>
      <w:r w:rsidRPr="00A51828">
        <w:rPr>
          <w:rFonts w:ascii="Arial" w:eastAsia="Times New Roman" w:hAnsi="Arial" w:cs="Arial"/>
          <w:color w:val="000000" w:themeColor="text1"/>
          <w:sz w:val="24"/>
          <w:szCs w:val="24"/>
          <w:lang w:eastAsia="es-ES"/>
        </w:rPr>
        <w:t xml:space="preserve">necesarios a tener en cuenta para la </w:t>
      </w:r>
      <w:r w:rsidR="0023243E" w:rsidRPr="00A51828">
        <w:rPr>
          <w:rFonts w:ascii="Arial" w:eastAsia="Times New Roman" w:hAnsi="Arial" w:cs="Arial"/>
          <w:color w:val="000000" w:themeColor="text1"/>
          <w:sz w:val="24"/>
          <w:szCs w:val="24"/>
          <w:lang w:eastAsia="es-ES"/>
        </w:rPr>
        <w:t>designación</w:t>
      </w:r>
      <w:r w:rsidRPr="00A51828">
        <w:rPr>
          <w:rFonts w:ascii="Arial" w:eastAsia="Times New Roman" w:hAnsi="Arial" w:cs="Arial"/>
          <w:color w:val="000000" w:themeColor="text1"/>
          <w:sz w:val="24"/>
          <w:szCs w:val="24"/>
          <w:lang w:eastAsia="es-ES"/>
        </w:rPr>
        <w:t xml:space="preserve"> y nombra</w:t>
      </w:r>
      <w:r w:rsidR="00AD2F7B" w:rsidRPr="00A51828">
        <w:rPr>
          <w:rFonts w:ascii="Arial" w:eastAsia="Times New Roman" w:hAnsi="Arial" w:cs="Arial"/>
          <w:color w:val="000000" w:themeColor="text1"/>
          <w:sz w:val="24"/>
          <w:szCs w:val="24"/>
          <w:lang w:eastAsia="es-ES"/>
        </w:rPr>
        <w:t>miento oportuno y adecuado del</w:t>
      </w:r>
      <w:r w:rsidRPr="00A51828">
        <w:rPr>
          <w:rFonts w:ascii="Arial" w:eastAsia="Times New Roman" w:hAnsi="Arial" w:cs="Arial"/>
          <w:color w:val="000000" w:themeColor="text1"/>
          <w:sz w:val="24"/>
          <w:szCs w:val="24"/>
          <w:lang w:eastAsia="es-ES"/>
        </w:rPr>
        <w:t xml:space="preserve"> </w:t>
      </w:r>
      <w:r w:rsidR="00AD2F7B" w:rsidRPr="00A51828">
        <w:rPr>
          <w:rFonts w:ascii="Arial" w:eastAsia="Times New Roman" w:hAnsi="Arial" w:cs="Arial"/>
          <w:color w:val="000000" w:themeColor="text1"/>
          <w:sz w:val="24"/>
          <w:szCs w:val="24"/>
          <w:lang w:eastAsia="es-ES"/>
        </w:rPr>
        <w:t>Revisor</w:t>
      </w:r>
      <w:r w:rsidR="00CE2C52" w:rsidRPr="00A51828">
        <w:rPr>
          <w:rFonts w:ascii="Arial" w:eastAsia="Times New Roman" w:hAnsi="Arial" w:cs="Arial"/>
          <w:color w:val="000000" w:themeColor="text1"/>
          <w:sz w:val="24"/>
          <w:szCs w:val="24"/>
          <w:lang w:eastAsia="es-ES"/>
        </w:rPr>
        <w:t xml:space="preserve"> Fiscal de </w:t>
      </w:r>
      <w:r w:rsidR="00B02F6D">
        <w:rPr>
          <w:rFonts w:ascii="Arial" w:eastAsia="Times New Roman" w:hAnsi="Arial" w:cs="Arial"/>
          <w:color w:val="000000" w:themeColor="text1"/>
          <w:sz w:val="24"/>
          <w:szCs w:val="24"/>
          <w:lang w:eastAsia="es-ES"/>
        </w:rPr>
        <w:t>las Compañías.</w:t>
      </w:r>
    </w:p>
    <w:p w14:paraId="2389F59E" w14:textId="77777777" w:rsidR="000D7A60" w:rsidRPr="00A51828" w:rsidRDefault="000D7A60" w:rsidP="008B5458">
      <w:pPr>
        <w:pStyle w:val="Prrafodelista"/>
        <w:spacing w:after="0" w:line="276" w:lineRule="auto"/>
        <w:ind w:left="1068"/>
        <w:jc w:val="both"/>
        <w:rPr>
          <w:rFonts w:ascii="Arial" w:hAnsi="Arial" w:cs="Arial"/>
          <w:color w:val="000000" w:themeColor="text1"/>
          <w:sz w:val="24"/>
          <w:szCs w:val="24"/>
        </w:rPr>
      </w:pPr>
    </w:p>
    <w:p w14:paraId="7EA070A2" w14:textId="77777777" w:rsidR="000D7A60" w:rsidRPr="00A51828" w:rsidRDefault="000D7A60" w:rsidP="008B5458">
      <w:pPr>
        <w:pStyle w:val="Prrafodelista"/>
        <w:numPr>
          <w:ilvl w:val="0"/>
          <w:numId w:val="5"/>
        </w:numPr>
        <w:spacing w:after="0" w:line="276" w:lineRule="auto"/>
        <w:ind w:left="709"/>
        <w:jc w:val="both"/>
        <w:rPr>
          <w:rFonts w:ascii="Arial" w:eastAsia="Times New Roman" w:hAnsi="Arial" w:cs="Arial"/>
          <w:color w:val="000000" w:themeColor="text1"/>
          <w:sz w:val="24"/>
          <w:szCs w:val="24"/>
          <w:lang w:eastAsia="es-ES"/>
        </w:rPr>
      </w:pPr>
      <w:r w:rsidRPr="00A51828">
        <w:rPr>
          <w:rFonts w:ascii="Arial" w:eastAsia="Times New Roman" w:hAnsi="Arial" w:cs="Arial"/>
          <w:color w:val="000000" w:themeColor="text1"/>
          <w:sz w:val="24"/>
          <w:szCs w:val="24"/>
          <w:lang w:eastAsia="es-ES"/>
        </w:rPr>
        <w:t>Continuar con el proceso</w:t>
      </w:r>
      <w:r w:rsidR="002929B4" w:rsidRPr="00A51828">
        <w:rPr>
          <w:rFonts w:ascii="Arial" w:eastAsia="Times New Roman" w:hAnsi="Arial" w:cs="Arial"/>
          <w:color w:val="000000" w:themeColor="text1"/>
          <w:sz w:val="24"/>
          <w:szCs w:val="24"/>
          <w:lang w:eastAsia="es-ES"/>
        </w:rPr>
        <w:t xml:space="preserve"> de adopción de las mejores prácticas recomendadas </w:t>
      </w:r>
      <w:r w:rsidR="00597CFF">
        <w:rPr>
          <w:rFonts w:ascii="Arial" w:eastAsia="Times New Roman" w:hAnsi="Arial" w:cs="Arial"/>
          <w:color w:val="000000" w:themeColor="text1"/>
          <w:sz w:val="24"/>
          <w:szCs w:val="24"/>
          <w:lang w:eastAsia="es-ES"/>
        </w:rPr>
        <w:t xml:space="preserve">por </w:t>
      </w:r>
      <w:r w:rsidR="0069052A">
        <w:rPr>
          <w:rFonts w:ascii="Arial" w:eastAsia="Times New Roman" w:hAnsi="Arial" w:cs="Arial"/>
          <w:color w:val="000000" w:themeColor="text1"/>
          <w:sz w:val="24"/>
          <w:szCs w:val="24"/>
          <w:lang w:eastAsia="es-ES"/>
        </w:rPr>
        <w:t>la Superintendencia Financiera de Colombia a través de</w:t>
      </w:r>
      <w:r w:rsidR="00597CFF">
        <w:rPr>
          <w:rFonts w:ascii="Arial" w:eastAsia="Times New Roman" w:hAnsi="Arial" w:cs="Arial"/>
          <w:color w:val="000000" w:themeColor="text1"/>
          <w:sz w:val="24"/>
          <w:szCs w:val="24"/>
          <w:lang w:eastAsia="es-ES"/>
        </w:rPr>
        <w:t>l</w:t>
      </w:r>
      <w:r w:rsidR="00250E99">
        <w:rPr>
          <w:rFonts w:ascii="Arial" w:eastAsia="Times New Roman" w:hAnsi="Arial" w:cs="Arial"/>
          <w:color w:val="000000" w:themeColor="text1"/>
          <w:sz w:val="24"/>
          <w:szCs w:val="24"/>
          <w:lang w:eastAsia="es-ES"/>
        </w:rPr>
        <w:t xml:space="preserve"> </w:t>
      </w:r>
      <w:r w:rsidR="00712724">
        <w:rPr>
          <w:rFonts w:ascii="Arial" w:eastAsia="Times New Roman" w:hAnsi="Arial" w:cs="Arial"/>
          <w:color w:val="000000" w:themeColor="text1"/>
          <w:sz w:val="24"/>
          <w:szCs w:val="24"/>
          <w:lang w:eastAsia="es-ES"/>
        </w:rPr>
        <w:t>“</w:t>
      </w:r>
      <w:r w:rsidR="002929B4" w:rsidRPr="00A51828">
        <w:rPr>
          <w:rFonts w:ascii="Arial" w:eastAsia="Times New Roman" w:hAnsi="Arial" w:cs="Arial"/>
          <w:color w:val="000000" w:themeColor="text1"/>
          <w:sz w:val="24"/>
          <w:szCs w:val="24"/>
          <w:lang w:eastAsia="es-ES"/>
        </w:rPr>
        <w:t>Código País</w:t>
      </w:r>
      <w:r w:rsidR="00712724">
        <w:rPr>
          <w:rFonts w:ascii="Arial" w:eastAsia="Times New Roman" w:hAnsi="Arial" w:cs="Arial"/>
          <w:color w:val="000000" w:themeColor="text1"/>
          <w:sz w:val="24"/>
          <w:szCs w:val="24"/>
          <w:lang w:eastAsia="es-ES"/>
        </w:rPr>
        <w:t>”</w:t>
      </w:r>
      <w:r w:rsidR="002929B4" w:rsidRPr="00A51828">
        <w:rPr>
          <w:rFonts w:ascii="Arial" w:eastAsia="Times New Roman" w:hAnsi="Arial" w:cs="Arial"/>
          <w:color w:val="000000" w:themeColor="text1"/>
          <w:sz w:val="24"/>
          <w:szCs w:val="24"/>
          <w:lang w:eastAsia="es-ES"/>
        </w:rPr>
        <w:t>, para el fortalecimiento d</w:t>
      </w:r>
      <w:r w:rsidR="00FD1EB6" w:rsidRPr="00A51828">
        <w:rPr>
          <w:rFonts w:ascii="Arial" w:eastAsia="Times New Roman" w:hAnsi="Arial" w:cs="Arial"/>
          <w:color w:val="000000" w:themeColor="text1"/>
          <w:sz w:val="24"/>
          <w:szCs w:val="24"/>
          <w:lang w:eastAsia="es-ES"/>
        </w:rPr>
        <w:t xml:space="preserve">el </w:t>
      </w:r>
      <w:r w:rsidR="002929B4" w:rsidRPr="00A51828">
        <w:rPr>
          <w:rFonts w:ascii="Arial" w:eastAsia="Times New Roman" w:hAnsi="Arial" w:cs="Arial"/>
          <w:color w:val="000000" w:themeColor="text1"/>
          <w:sz w:val="24"/>
          <w:szCs w:val="24"/>
          <w:lang w:eastAsia="es-ES"/>
        </w:rPr>
        <w:t>Gobierno C</w:t>
      </w:r>
      <w:r w:rsidR="00464ADB" w:rsidRPr="00A51828">
        <w:rPr>
          <w:rFonts w:ascii="Arial" w:eastAsia="Times New Roman" w:hAnsi="Arial" w:cs="Arial"/>
          <w:color w:val="000000" w:themeColor="text1"/>
          <w:sz w:val="24"/>
          <w:szCs w:val="24"/>
          <w:lang w:eastAsia="es-ES"/>
        </w:rPr>
        <w:t xml:space="preserve">orporativo </w:t>
      </w:r>
      <w:r w:rsidR="002929B4" w:rsidRPr="00A51828">
        <w:rPr>
          <w:rFonts w:ascii="Arial" w:eastAsia="Times New Roman" w:hAnsi="Arial" w:cs="Arial"/>
          <w:color w:val="000000" w:themeColor="text1"/>
          <w:sz w:val="24"/>
          <w:szCs w:val="24"/>
          <w:lang w:eastAsia="es-ES"/>
        </w:rPr>
        <w:t>del Grupo</w:t>
      </w:r>
      <w:r w:rsidR="003F2F5F" w:rsidRPr="00A51828">
        <w:rPr>
          <w:rFonts w:ascii="Arial" w:eastAsia="Times New Roman" w:hAnsi="Arial" w:cs="Arial"/>
          <w:color w:val="000000" w:themeColor="text1"/>
          <w:sz w:val="24"/>
          <w:szCs w:val="24"/>
          <w:lang w:eastAsia="es-ES"/>
        </w:rPr>
        <w:t xml:space="preserve"> Empresarial</w:t>
      </w:r>
      <w:r w:rsidR="002929B4" w:rsidRPr="00A51828">
        <w:rPr>
          <w:rFonts w:ascii="Arial" w:eastAsia="Times New Roman" w:hAnsi="Arial" w:cs="Arial"/>
          <w:color w:val="000000" w:themeColor="text1"/>
          <w:sz w:val="24"/>
          <w:szCs w:val="24"/>
          <w:lang w:eastAsia="es-ES"/>
        </w:rPr>
        <w:t>.</w:t>
      </w:r>
    </w:p>
    <w:p w14:paraId="6C0DE691" w14:textId="77777777" w:rsidR="0038291C" w:rsidRPr="00A51828" w:rsidRDefault="0038291C" w:rsidP="008B5458">
      <w:pPr>
        <w:pStyle w:val="Prrafodelista"/>
        <w:spacing w:after="0" w:line="276" w:lineRule="auto"/>
        <w:rPr>
          <w:rFonts w:ascii="Arial" w:eastAsia="Times New Roman" w:hAnsi="Arial" w:cs="Arial"/>
          <w:color w:val="000000" w:themeColor="text1"/>
          <w:sz w:val="24"/>
          <w:szCs w:val="24"/>
          <w:lang w:eastAsia="es-ES"/>
        </w:rPr>
      </w:pPr>
    </w:p>
    <w:p w14:paraId="6C534248" w14:textId="77777777" w:rsidR="0038291C" w:rsidRPr="00A51828" w:rsidRDefault="0038291C" w:rsidP="008B5458">
      <w:pPr>
        <w:pStyle w:val="Prrafodelista"/>
        <w:numPr>
          <w:ilvl w:val="0"/>
          <w:numId w:val="5"/>
        </w:numPr>
        <w:spacing w:after="0" w:line="276" w:lineRule="auto"/>
        <w:ind w:left="709"/>
        <w:jc w:val="both"/>
        <w:rPr>
          <w:rFonts w:ascii="Arial" w:eastAsia="Times New Roman" w:hAnsi="Arial" w:cs="Arial"/>
          <w:color w:val="000000" w:themeColor="text1"/>
          <w:sz w:val="24"/>
          <w:szCs w:val="24"/>
          <w:lang w:eastAsia="es-ES"/>
        </w:rPr>
      </w:pPr>
      <w:r w:rsidRPr="00A51828">
        <w:rPr>
          <w:rFonts w:ascii="Arial" w:eastAsia="Times New Roman" w:hAnsi="Arial" w:cs="Arial"/>
          <w:color w:val="000000" w:themeColor="text1"/>
          <w:sz w:val="24"/>
          <w:szCs w:val="24"/>
          <w:lang w:eastAsia="es-ES"/>
        </w:rPr>
        <w:t xml:space="preserve">Contar con una visión </w:t>
      </w:r>
      <w:r w:rsidR="00076AA0">
        <w:rPr>
          <w:rFonts w:ascii="Arial" w:eastAsia="Times New Roman" w:hAnsi="Arial" w:cs="Arial"/>
          <w:color w:val="000000" w:themeColor="text1"/>
          <w:sz w:val="24"/>
          <w:szCs w:val="24"/>
          <w:lang w:eastAsia="es-ES"/>
        </w:rPr>
        <w:t xml:space="preserve">integral </w:t>
      </w:r>
      <w:r w:rsidR="00AD2F7B" w:rsidRPr="00A51828">
        <w:rPr>
          <w:rFonts w:ascii="Arial" w:eastAsia="Times New Roman" w:hAnsi="Arial" w:cs="Arial"/>
          <w:color w:val="000000" w:themeColor="text1"/>
          <w:sz w:val="24"/>
          <w:szCs w:val="24"/>
          <w:lang w:eastAsia="es-ES"/>
        </w:rPr>
        <w:t>en la cual el Revisor</w:t>
      </w:r>
      <w:r w:rsidRPr="00A51828">
        <w:rPr>
          <w:rFonts w:ascii="Arial" w:eastAsia="Times New Roman" w:hAnsi="Arial" w:cs="Arial"/>
          <w:color w:val="000000" w:themeColor="text1"/>
          <w:sz w:val="24"/>
          <w:szCs w:val="24"/>
          <w:lang w:eastAsia="es-ES"/>
        </w:rPr>
        <w:t xml:space="preserve"> Fiscal </w:t>
      </w:r>
      <w:r w:rsidR="003D736C" w:rsidRPr="00A51828">
        <w:rPr>
          <w:rFonts w:ascii="Arial" w:eastAsia="Times New Roman" w:hAnsi="Arial" w:cs="Arial"/>
          <w:color w:val="000000" w:themeColor="text1"/>
          <w:sz w:val="24"/>
          <w:szCs w:val="24"/>
          <w:lang w:eastAsia="es-ES"/>
        </w:rPr>
        <w:t xml:space="preserve">alcance un </w:t>
      </w:r>
      <w:r w:rsidRPr="00A51828">
        <w:rPr>
          <w:rFonts w:ascii="Arial" w:eastAsia="Times New Roman" w:hAnsi="Arial" w:cs="Arial"/>
          <w:color w:val="000000" w:themeColor="text1"/>
          <w:sz w:val="24"/>
          <w:szCs w:val="24"/>
          <w:lang w:eastAsia="es-ES"/>
        </w:rPr>
        <w:t xml:space="preserve">enfoque </w:t>
      </w:r>
      <w:r w:rsidR="003D736C" w:rsidRPr="00A51828">
        <w:rPr>
          <w:rFonts w:ascii="Arial" w:eastAsia="Times New Roman" w:hAnsi="Arial" w:cs="Arial"/>
          <w:color w:val="000000" w:themeColor="text1"/>
          <w:sz w:val="24"/>
          <w:szCs w:val="24"/>
          <w:lang w:eastAsia="es-ES"/>
        </w:rPr>
        <w:t xml:space="preserve">unificado </w:t>
      </w:r>
      <w:r w:rsidRPr="00A51828">
        <w:rPr>
          <w:rFonts w:ascii="Arial" w:eastAsia="Times New Roman" w:hAnsi="Arial" w:cs="Arial"/>
          <w:color w:val="000000" w:themeColor="text1"/>
          <w:sz w:val="24"/>
          <w:szCs w:val="24"/>
          <w:lang w:eastAsia="es-ES"/>
        </w:rPr>
        <w:t>de</w:t>
      </w:r>
      <w:r w:rsidR="003D736C" w:rsidRPr="00A51828">
        <w:rPr>
          <w:rFonts w:ascii="Arial" w:eastAsia="Times New Roman" w:hAnsi="Arial" w:cs="Arial"/>
          <w:color w:val="000000" w:themeColor="text1"/>
          <w:sz w:val="24"/>
          <w:szCs w:val="24"/>
          <w:lang w:eastAsia="es-ES"/>
        </w:rPr>
        <w:t xml:space="preserve"> la </w:t>
      </w:r>
      <w:r w:rsidRPr="00A51828">
        <w:rPr>
          <w:rFonts w:ascii="Arial" w:eastAsia="Times New Roman" w:hAnsi="Arial" w:cs="Arial"/>
          <w:color w:val="000000" w:themeColor="text1"/>
          <w:sz w:val="24"/>
          <w:szCs w:val="24"/>
          <w:lang w:eastAsia="es-ES"/>
        </w:rPr>
        <w:t xml:space="preserve">auditoría </w:t>
      </w:r>
      <w:r w:rsidR="00985611">
        <w:rPr>
          <w:rFonts w:ascii="Arial" w:eastAsia="Times New Roman" w:hAnsi="Arial" w:cs="Arial"/>
          <w:color w:val="000000" w:themeColor="text1"/>
          <w:sz w:val="24"/>
          <w:szCs w:val="24"/>
          <w:lang w:eastAsia="es-ES"/>
        </w:rPr>
        <w:t xml:space="preserve">que comprenda el Grupo </w:t>
      </w:r>
      <w:r w:rsidR="003F2F5F" w:rsidRPr="00A51828">
        <w:rPr>
          <w:rFonts w:ascii="Arial" w:hAnsi="Arial" w:cs="Arial"/>
          <w:color w:val="000000" w:themeColor="text1"/>
          <w:sz w:val="24"/>
          <w:szCs w:val="24"/>
        </w:rPr>
        <w:t>Empresarial</w:t>
      </w:r>
      <w:r w:rsidR="003D736C" w:rsidRPr="00A51828">
        <w:rPr>
          <w:rFonts w:ascii="Arial" w:eastAsia="Times New Roman" w:hAnsi="Arial" w:cs="Arial"/>
          <w:color w:val="000000" w:themeColor="text1"/>
          <w:sz w:val="24"/>
          <w:szCs w:val="24"/>
          <w:lang w:eastAsia="es-ES"/>
        </w:rPr>
        <w:t>.</w:t>
      </w:r>
    </w:p>
    <w:p w14:paraId="5122BCDD" w14:textId="77777777" w:rsidR="0038291C" w:rsidRDefault="0038291C" w:rsidP="008B5458">
      <w:pPr>
        <w:pStyle w:val="Prrafodelista"/>
        <w:spacing w:after="0" w:line="276" w:lineRule="auto"/>
        <w:ind w:left="1068"/>
        <w:jc w:val="both"/>
        <w:rPr>
          <w:rFonts w:ascii="Arial" w:eastAsia="Times New Roman" w:hAnsi="Arial" w:cs="Arial"/>
          <w:color w:val="000000" w:themeColor="text1"/>
          <w:sz w:val="24"/>
          <w:szCs w:val="24"/>
          <w:lang w:eastAsia="es-ES"/>
        </w:rPr>
      </w:pPr>
    </w:p>
    <w:p w14:paraId="3CB45C1A" w14:textId="77777777" w:rsidR="006E7E98" w:rsidRPr="00A51828" w:rsidRDefault="006E7E98" w:rsidP="008B5458">
      <w:pPr>
        <w:pStyle w:val="Prrafodelista"/>
        <w:spacing w:after="0" w:line="276" w:lineRule="auto"/>
        <w:ind w:left="1068"/>
        <w:jc w:val="both"/>
        <w:rPr>
          <w:rFonts w:ascii="Arial" w:eastAsia="Times New Roman" w:hAnsi="Arial" w:cs="Arial"/>
          <w:color w:val="000000" w:themeColor="text1"/>
          <w:sz w:val="24"/>
          <w:szCs w:val="24"/>
          <w:lang w:eastAsia="es-ES"/>
        </w:rPr>
      </w:pPr>
    </w:p>
    <w:p w14:paraId="6E3E27E9" w14:textId="77777777" w:rsidR="00DC549A" w:rsidRDefault="00DC549A" w:rsidP="008B5458">
      <w:pPr>
        <w:spacing w:after="0"/>
        <w:jc w:val="both"/>
        <w:rPr>
          <w:rFonts w:ascii="Arial" w:hAnsi="Arial" w:cs="Arial"/>
          <w:b/>
          <w:color w:val="000000" w:themeColor="text1"/>
          <w:sz w:val="24"/>
          <w:szCs w:val="24"/>
        </w:rPr>
      </w:pPr>
      <w:r w:rsidRPr="00A51828">
        <w:rPr>
          <w:rFonts w:ascii="Arial" w:hAnsi="Arial" w:cs="Arial"/>
          <w:b/>
          <w:color w:val="000000" w:themeColor="text1"/>
          <w:sz w:val="24"/>
          <w:szCs w:val="24"/>
        </w:rPr>
        <w:t xml:space="preserve">Alcance y </w:t>
      </w:r>
      <w:r w:rsidR="009570CB" w:rsidRPr="00A51828">
        <w:rPr>
          <w:rFonts w:ascii="Arial" w:hAnsi="Arial" w:cs="Arial"/>
          <w:b/>
          <w:color w:val="000000" w:themeColor="text1"/>
          <w:sz w:val="24"/>
          <w:szCs w:val="24"/>
        </w:rPr>
        <w:t>m</w:t>
      </w:r>
      <w:r w:rsidRPr="00A51828">
        <w:rPr>
          <w:rFonts w:ascii="Arial" w:hAnsi="Arial" w:cs="Arial"/>
          <w:b/>
          <w:color w:val="000000" w:themeColor="text1"/>
          <w:sz w:val="24"/>
          <w:szCs w:val="24"/>
        </w:rPr>
        <w:t>a</w:t>
      </w:r>
      <w:r w:rsidR="009570CB" w:rsidRPr="00A51828">
        <w:rPr>
          <w:rFonts w:ascii="Arial" w:hAnsi="Arial" w:cs="Arial"/>
          <w:b/>
          <w:color w:val="000000" w:themeColor="text1"/>
          <w:sz w:val="24"/>
          <w:szCs w:val="24"/>
        </w:rPr>
        <w:t>rco de a</w:t>
      </w:r>
      <w:r w:rsidRPr="00A51828">
        <w:rPr>
          <w:rFonts w:ascii="Arial" w:hAnsi="Arial" w:cs="Arial"/>
          <w:b/>
          <w:color w:val="000000" w:themeColor="text1"/>
          <w:sz w:val="24"/>
          <w:szCs w:val="24"/>
        </w:rPr>
        <w:t>plicación</w:t>
      </w:r>
    </w:p>
    <w:p w14:paraId="618E0702" w14:textId="77777777" w:rsidR="00A51828" w:rsidRPr="00A51828" w:rsidRDefault="00A51828" w:rsidP="008B5458">
      <w:pPr>
        <w:spacing w:after="0"/>
        <w:jc w:val="both"/>
        <w:rPr>
          <w:rFonts w:ascii="Arial" w:hAnsi="Arial" w:cs="Arial"/>
          <w:b/>
          <w:color w:val="000000" w:themeColor="text1"/>
          <w:sz w:val="24"/>
          <w:szCs w:val="24"/>
        </w:rPr>
      </w:pPr>
    </w:p>
    <w:p w14:paraId="20AFD130" w14:textId="61D2D140" w:rsidR="00365808" w:rsidRDefault="0026601A" w:rsidP="008B5458">
      <w:pPr>
        <w:spacing w:after="0"/>
        <w:jc w:val="both"/>
        <w:rPr>
          <w:rFonts w:ascii="Arial" w:hAnsi="Arial" w:cs="Arial"/>
          <w:color w:val="000000" w:themeColor="text1"/>
          <w:sz w:val="24"/>
          <w:szCs w:val="24"/>
        </w:rPr>
      </w:pPr>
      <w:r w:rsidRPr="00A51828">
        <w:rPr>
          <w:rFonts w:ascii="Arial" w:hAnsi="Arial" w:cs="Arial"/>
          <w:color w:val="000000" w:themeColor="text1"/>
          <w:sz w:val="24"/>
          <w:szCs w:val="24"/>
        </w:rPr>
        <w:t xml:space="preserve">Esta política aplica para </w:t>
      </w:r>
      <w:r w:rsidR="003F2F5F" w:rsidRPr="00A51828">
        <w:rPr>
          <w:rFonts w:ascii="Arial" w:hAnsi="Arial" w:cs="Arial"/>
          <w:color w:val="000000" w:themeColor="text1"/>
          <w:sz w:val="24"/>
          <w:szCs w:val="24"/>
        </w:rPr>
        <w:t xml:space="preserve">todas las </w:t>
      </w:r>
      <w:r w:rsidR="00D001C9" w:rsidRPr="00A51828">
        <w:rPr>
          <w:rFonts w:ascii="Arial" w:hAnsi="Arial" w:cs="Arial"/>
          <w:color w:val="000000" w:themeColor="text1"/>
          <w:sz w:val="24"/>
          <w:szCs w:val="24"/>
        </w:rPr>
        <w:t>Compañías</w:t>
      </w:r>
      <w:r w:rsidRPr="00A51828">
        <w:rPr>
          <w:rFonts w:ascii="Arial" w:hAnsi="Arial" w:cs="Arial"/>
          <w:color w:val="000000" w:themeColor="text1"/>
          <w:sz w:val="24"/>
          <w:szCs w:val="24"/>
        </w:rPr>
        <w:t xml:space="preserve">. </w:t>
      </w:r>
      <w:r w:rsidR="003D736C" w:rsidRPr="00A51828">
        <w:rPr>
          <w:rFonts w:ascii="Arial" w:hAnsi="Arial" w:cs="Arial"/>
          <w:color w:val="000000" w:themeColor="text1"/>
          <w:sz w:val="24"/>
          <w:szCs w:val="24"/>
        </w:rPr>
        <w:t>Sin embargo</w:t>
      </w:r>
      <w:r w:rsidR="00365808" w:rsidRPr="00A51828">
        <w:rPr>
          <w:rFonts w:ascii="Arial" w:hAnsi="Arial" w:cs="Arial"/>
          <w:color w:val="000000" w:themeColor="text1"/>
          <w:sz w:val="24"/>
          <w:szCs w:val="24"/>
        </w:rPr>
        <w:t xml:space="preserve">, si existiese algún caso </w:t>
      </w:r>
      <w:r w:rsidR="003D736C" w:rsidRPr="00A51828">
        <w:rPr>
          <w:rFonts w:ascii="Arial" w:hAnsi="Arial" w:cs="Arial"/>
          <w:color w:val="000000" w:themeColor="text1"/>
          <w:sz w:val="24"/>
          <w:szCs w:val="24"/>
        </w:rPr>
        <w:t>específico</w:t>
      </w:r>
      <w:r w:rsidR="00365808" w:rsidRPr="00A51828">
        <w:rPr>
          <w:rFonts w:ascii="Arial" w:hAnsi="Arial" w:cs="Arial"/>
          <w:color w:val="000000" w:themeColor="text1"/>
          <w:sz w:val="24"/>
          <w:szCs w:val="24"/>
        </w:rPr>
        <w:t xml:space="preserve"> en el cual</w:t>
      </w:r>
      <w:r w:rsidR="000225CD">
        <w:rPr>
          <w:rFonts w:ascii="Arial" w:hAnsi="Arial" w:cs="Arial"/>
          <w:color w:val="000000" w:themeColor="text1"/>
          <w:sz w:val="24"/>
          <w:szCs w:val="24"/>
        </w:rPr>
        <w:t>,</w:t>
      </w:r>
      <w:r w:rsidR="00365808" w:rsidRPr="00A51828">
        <w:rPr>
          <w:rFonts w:ascii="Arial" w:hAnsi="Arial" w:cs="Arial"/>
          <w:color w:val="000000" w:themeColor="text1"/>
          <w:sz w:val="24"/>
          <w:szCs w:val="24"/>
        </w:rPr>
        <w:t xml:space="preserve"> p</w:t>
      </w:r>
      <w:r w:rsidR="003D736C" w:rsidRPr="00A51828">
        <w:rPr>
          <w:rFonts w:ascii="Arial" w:hAnsi="Arial" w:cs="Arial"/>
          <w:color w:val="000000" w:themeColor="text1"/>
          <w:sz w:val="24"/>
          <w:szCs w:val="24"/>
        </w:rPr>
        <w:t>or aspectos regulatorios</w:t>
      </w:r>
      <w:r w:rsidR="00365808" w:rsidRPr="00A51828">
        <w:rPr>
          <w:rFonts w:ascii="Arial" w:hAnsi="Arial" w:cs="Arial"/>
          <w:color w:val="000000" w:themeColor="text1"/>
          <w:sz w:val="24"/>
          <w:szCs w:val="24"/>
        </w:rPr>
        <w:t xml:space="preserve"> o de negocio (v.g. fusiones o adquisiciones recientes)</w:t>
      </w:r>
      <w:r w:rsidR="003D736C" w:rsidRPr="00A51828">
        <w:rPr>
          <w:rFonts w:ascii="Arial" w:hAnsi="Arial" w:cs="Arial"/>
          <w:color w:val="000000" w:themeColor="text1"/>
          <w:sz w:val="24"/>
          <w:szCs w:val="24"/>
        </w:rPr>
        <w:t xml:space="preserve"> de los países en los cuales </w:t>
      </w:r>
      <w:r w:rsidR="00690D03">
        <w:rPr>
          <w:rFonts w:ascii="Arial" w:hAnsi="Arial" w:cs="Arial"/>
          <w:color w:val="000000" w:themeColor="text1"/>
          <w:sz w:val="24"/>
          <w:szCs w:val="24"/>
        </w:rPr>
        <w:t xml:space="preserve">el Grupo Empresarial </w:t>
      </w:r>
      <w:r w:rsidR="003D736C" w:rsidRPr="00A51828">
        <w:rPr>
          <w:rFonts w:ascii="Arial" w:hAnsi="Arial" w:cs="Arial"/>
          <w:color w:val="000000" w:themeColor="text1"/>
          <w:sz w:val="24"/>
          <w:szCs w:val="24"/>
        </w:rPr>
        <w:t>tiene presencia</w:t>
      </w:r>
      <w:r w:rsidR="00365808" w:rsidRPr="00A51828">
        <w:rPr>
          <w:rFonts w:ascii="Arial" w:hAnsi="Arial" w:cs="Arial"/>
          <w:color w:val="000000" w:themeColor="text1"/>
          <w:sz w:val="24"/>
          <w:szCs w:val="24"/>
        </w:rPr>
        <w:t>,</w:t>
      </w:r>
      <w:r w:rsidR="000D03DA" w:rsidRPr="00A51828">
        <w:rPr>
          <w:rFonts w:ascii="Arial" w:hAnsi="Arial" w:cs="Arial"/>
          <w:color w:val="000000" w:themeColor="text1"/>
          <w:sz w:val="24"/>
          <w:szCs w:val="24"/>
        </w:rPr>
        <w:t xml:space="preserve"> no pueda darse aplicación a esta política,</w:t>
      </w:r>
      <w:r w:rsidR="00365808" w:rsidRPr="00A51828">
        <w:rPr>
          <w:rFonts w:ascii="Arial" w:hAnsi="Arial" w:cs="Arial"/>
          <w:color w:val="000000" w:themeColor="text1"/>
          <w:sz w:val="24"/>
          <w:szCs w:val="24"/>
        </w:rPr>
        <w:t xml:space="preserve"> </w:t>
      </w:r>
      <w:r w:rsidR="002C247D">
        <w:rPr>
          <w:rFonts w:ascii="Arial" w:hAnsi="Arial" w:cs="Arial"/>
          <w:color w:val="000000" w:themeColor="text1"/>
          <w:sz w:val="24"/>
          <w:szCs w:val="24"/>
        </w:rPr>
        <w:t>é</w:t>
      </w:r>
      <w:r w:rsidR="002C247D" w:rsidRPr="00A51828">
        <w:rPr>
          <w:rFonts w:ascii="Arial" w:hAnsi="Arial" w:cs="Arial"/>
          <w:color w:val="000000" w:themeColor="text1"/>
          <w:sz w:val="24"/>
          <w:szCs w:val="24"/>
        </w:rPr>
        <w:t xml:space="preserve">stos </w:t>
      </w:r>
      <w:r w:rsidR="00365808" w:rsidRPr="00A51828">
        <w:rPr>
          <w:rFonts w:ascii="Arial" w:hAnsi="Arial" w:cs="Arial"/>
          <w:color w:val="000000" w:themeColor="text1"/>
          <w:sz w:val="24"/>
          <w:szCs w:val="24"/>
        </w:rPr>
        <w:t>deberán ser presenta</w:t>
      </w:r>
      <w:r w:rsidR="007E5551" w:rsidRPr="00A51828">
        <w:rPr>
          <w:rFonts w:ascii="Arial" w:hAnsi="Arial" w:cs="Arial"/>
          <w:color w:val="000000" w:themeColor="text1"/>
          <w:sz w:val="24"/>
          <w:szCs w:val="24"/>
        </w:rPr>
        <w:t xml:space="preserve">dos con la debida antelación al </w:t>
      </w:r>
      <w:r w:rsidR="00B52B9C">
        <w:rPr>
          <w:rFonts w:ascii="Arial" w:hAnsi="Arial" w:cs="Arial"/>
          <w:color w:val="000000" w:themeColor="text1"/>
          <w:sz w:val="24"/>
          <w:szCs w:val="24"/>
        </w:rPr>
        <w:t>c</w:t>
      </w:r>
      <w:r w:rsidR="00365808" w:rsidRPr="00A51828">
        <w:rPr>
          <w:rFonts w:ascii="Arial" w:hAnsi="Arial" w:cs="Arial"/>
          <w:color w:val="000000" w:themeColor="text1"/>
          <w:sz w:val="24"/>
          <w:szCs w:val="24"/>
        </w:rPr>
        <w:t xml:space="preserve">omité de </w:t>
      </w:r>
      <w:r w:rsidR="00B52B9C">
        <w:rPr>
          <w:rFonts w:ascii="Arial" w:hAnsi="Arial" w:cs="Arial"/>
          <w:color w:val="000000" w:themeColor="text1"/>
          <w:sz w:val="24"/>
          <w:szCs w:val="24"/>
        </w:rPr>
        <w:t>a</w:t>
      </w:r>
      <w:r w:rsidR="00365808" w:rsidRPr="00A51828">
        <w:rPr>
          <w:rFonts w:ascii="Arial" w:hAnsi="Arial" w:cs="Arial"/>
          <w:color w:val="000000" w:themeColor="text1"/>
          <w:sz w:val="24"/>
          <w:szCs w:val="24"/>
        </w:rPr>
        <w:t>uditoría</w:t>
      </w:r>
      <w:r w:rsidR="008B6F22">
        <w:rPr>
          <w:rFonts w:ascii="Arial" w:hAnsi="Arial" w:cs="Arial"/>
          <w:color w:val="000000" w:themeColor="text1"/>
          <w:sz w:val="24"/>
          <w:szCs w:val="24"/>
        </w:rPr>
        <w:t xml:space="preserve"> y </w:t>
      </w:r>
      <w:r w:rsidR="003B0AC9">
        <w:rPr>
          <w:rFonts w:ascii="Arial" w:hAnsi="Arial" w:cs="Arial"/>
          <w:color w:val="000000" w:themeColor="text1"/>
          <w:sz w:val="24"/>
          <w:szCs w:val="24"/>
        </w:rPr>
        <w:t>f</w:t>
      </w:r>
      <w:r w:rsidR="008B6F22">
        <w:rPr>
          <w:rFonts w:ascii="Arial" w:hAnsi="Arial" w:cs="Arial"/>
          <w:color w:val="000000" w:themeColor="text1"/>
          <w:sz w:val="24"/>
          <w:szCs w:val="24"/>
        </w:rPr>
        <w:t>inanzas</w:t>
      </w:r>
      <w:r w:rsidR="00365808" w:rsidRPr="00A51828">
        <w:rPr>
          <w:rFonts w:ascii="Arial" w:hAnsi="Arial" w:cs="Arial"/>
          <w:color w:val="000000" w:themeColor="text1"/>
          <w:sz w:val="24"/>
          <w:szCs w:val="24"/>
        </w:rPr>
        <w:t xml:space="preserve"> de </w:t>
      </w:r>
      <w:r w:rsidR="007E5551" w:rsidRPr="00A51828">
        <w:rPr>
          <w:rFonts w:ascii="Arial" w:hAnsi="Arial" w:cs="Arial"/>
          <w:color w:val="000000" w:themeColor="text1"/>
          <w:sz w:val="24"/>
          <w:szCs w:val="24"/>
        </w:rPr>
        <w:t xml:space="preserve">cada </w:t>
      </w:r>
      <w:r w:rsidR="00D001C9" w:rsidRPr="00A51828">
        <w:rPr>
          <w:rFonts w:ascii="Arial" w:hAnsi="Arial" w:cs="Arial"/>
          <w:color w:val="000000" w:themeColor="text1"/>
          <w:sz w:val="24"/>
          <w:szCs w:val="24"/>
        </w:rPr>
        <w:t xml:space="preserve">Compañía </w:t>
      </w:r>
      <w:r w:rsidR="007E5551" w:rsidRPr="00A51828">
        <w:rPr>
          <w:rFonts w:ascii="Arial" w:hAnsi="Arial" w:cs="Arial"/>
          <w:color w:val="000000" w:themeColor="text1"/>
          <w:sz w:val="24"/>
          <w:szCs w:val="24"/>
        </w:rPr>
        <w:t xml:space="preserve">o a la instancia de </w:t>
      </w:r>
      <w:r w:rsidR="00CC5754" w:rsidRPr="00A51828">
        <w:rPr>
          <w:rFonts w:ascii="Arial" w:hAnsi="Arial" w:cs="Arial"/>
          <w:color w:val="000000" w:themeColor="text1"/>
          <w:sz w:val="24"/>
          <w:szCs w:val="24"/>
        </w:rPr>
        <w:t xml:space="preserve">gobierno </w:t>
      </w:r>
      <w:r w:rsidR="007E5551" w:rsidRPr="00A51828">
        <w:rPr>
          <w:rFonts w:ascii="Arial" w:hAnsi="Arial" w:cs="Arial"/>
          <w:color w:val="000000" w:themeColor="text1"/>
          <w:sz w:val="24"/>
          <w:szCs w:val="24"/>
        </w:rPr>
        <w:t xml:space="preserve">que corresponda para </w:t>
      </w:r>
      <w:r w:rsidR="003B19DD">
        <w:rPr>
          <w:rFonts w:ascii="Arial" w:hAnsi="Arial" w:cs="Arial"/>
          <w:color w:val="000000" w:themeColor="text1"/>
          <w:sz w:val="24"/>
          <w:szCs w:val="24"/>
        </w:rPr>
        <w:t xml:space="preserve">su </w:t>
      </w:r>
      <w:r w:rsidR="007E5551" w:rsidRPr="00A51828">
        <w:rPr>
          <w:rFonts w:ascii="Arial" w:hAnsi="Arial" w:cs="Arial"/>
          <w:color w:val="000000" w:themeColor="text1"/>
          <w:sz w:val="24"/>
          <w:szCs w:val="24"/>
        </w:rPr>
        <w:t>aprobación</w:t>
      </w:r>
      <w:r w:rsidR="00474D3A" w:rsidRPr="00A51828">
        <w:rPr>
          <w:rFonts w:ascii="Arial" w:hAnsi="Arial" w:cs="Arial"/>
          <w:color w:val="000000" w:themeColor="text1"/>
          <w:sz w:val="24"/>
          <w:szCs w:val="24"/>
        </w:rPr>
        <w:t>,</w:t>
      </w:r>
      <w:r w:rsidR="007E5551" w:rsidRPr="00A51828">
        <w:rPr>
          <w:rFonts w:ascii="Arial" w:hAnsi="Arial" w:cs="Arial"/>
          <w:color w:val="000000" w:themeColor="text1"/>
          <w:sz w:val="24"/>
          <w:szCs w:val="24"/>
        </w:rPr>
        <w:t xml:space="preserve"> </w:t>
      </w:r>
      <w:r w:rsidR="000302CC">
        <w:rPr>
          <w:rFonts w:ascii="Arial" w:hAnsi="Arial" w:cs="Arial"/>
          <w:color w:val="000000" w:themeColor="text1"/>
          <w:sz w:val="24"/>
          <w:szCs w:val="24"/>
        </w:rPr>
        <w:t>así como</w:t>
      </w:r>
      <w:r w:rsidR="000302CC" w:rsidRPr="00A51828">
        <w:rPr>
          <w:rFonts w:ascii="Arial" w:hAnsi="Arial" w:cs="Arial"/>
          <w:color w:val="000000" w:themeColor="text1"/>
          <w:sz w:val="24"/>
          <w:szCs w:val="24"/>
        </w:rPr>
        <w:t xml:space="preserve"> </w:t>
      </w:r>
      <w:r w:rsidR="007E5551" w:rsidRPr="00A51828">
        <w:rPr>
          <w:rFonts w:ascii="Arial" w:hAnsi="Arial" w:cs="Arial"/>
          <w:color w:val="000000" w:themeColor="text1"/>
          <w:sz w:val="24"/>
          <w:szCs w:val="24"/>
        </w:rPr>
        <w:t>al Comité de Auditoría</w:t>
      </w:r>
      <w:r w:rsidR="00BD007D">
        <w:rPr>
          <w:rFonts w:ascii="Arial" w:hAnsi="Arial" w:cs="Arial"/>
          <w:color w:val="000000" w:themeColor="text1"/>
          <w:sz w:val="24"/>
          <w:szCs w:val="24"/>
        </w:rPr>
        <w:t xml:space="preserve"> y Finanzas</w:t>
      </w:r>
      <w:r w:rsidRPr="00A51828">
        <w:rPr>
          <w:rFonts w:ascii="Arial" w:hAnsi="Arial" w:cs="Arial"/>
          <w:color w:val="000000" w:themeColor="text1"/>
          <w:sz w:val="24"/>
          <w:szCs w:val="24"/>
        </w:rPr>
        <w:t xml:space="preserve"> de </w:t>
      </w:r>
      <w:r w:rsidR="00365808" w:rsidRPr="00A51828">
        <w:rPr>
          <w:rFonts w:ascii="Arial" w:hAnsi="Arial" w:cs="Arial"/>
          <w:color w:val="000000" w:themeColor="text1"/>
          <w:sz w:val="24"/>
          <w:szCs w:val="24"/>
        </w:rPr>
        <w:t>Grupo SURA</w:t>
      </w:r>
      <w:r w:rsidR="000D03DA" w:rsidRPr="00A51828">
        <w:rPr>
          <w:rFonts w:ascii="Arial" w:hAnsi="Arial" w:cs="Arial"/>
          <w:color w:val="000000" w:themeColor="text1"/>
          <w:sz w:val="24"/>
          <w:szCs w:val="24"/>
        </w:rPr>
        <w:t>,</w:t>
      </w:r>
      <w:r w:rsidR="00365808" w:rsidRPr="00A51828">
        <w:rPr>
          <w:rFonts w:ascii="Arial" w:hAnsi="Arial" w:cs="Arial"/>
          <w:color w:val="000000" w:themeColor="text1"/>
          <w:sz w:val="24"/>
          <w:szCs w:val="24"/>
        </w:rPr>
        <w:t xml:space="preserve"> </w:t>
      </w:r>
      <w:r w:rsidR="00DF2F2B">
        <w:rPr>
          <w:rFonts w:ascii="Arial" w:hAnsi="Arial" w:cs="Arial"/>
          <w:color w:val="000000" w:themeColor="text1"/>
          <w:sz w:val="24"/>
          <w:szCs w:val="24"/>
        </w:rPr>
        <w:t>el cual deberá</w:t>
      </w:r>
      <w:r w:rsidR="003F2F5F" w:rsidRPr="00A51828">
        <w:rPr>
          <w:rFonts w:ascii="Arial" w:hAnsi="Arial" w:cs="Arial"/>
          <w:color w:val="000000" w:themeColor="text1"/>
          <w:sz w:val="24"/>
          <w:szCs w:val="24"/>
        </w:rPr>
        <w:t xml:space="preserve"> a</w:t>
      </w:r>
      <w:r w:rsidR="00540AF6">
        <w:rPr>
          <w:rFonts w:ascii="Arial" w:hAnsi="Arial" w:cs="Arial"/>
          <w:color w:val="000000" w:themeColor="text1"/>
          <w:sz w:val="24"/>
          <w:szCs w:val="24"/>
        </w:rPr>
        <w:t>utorizar</w:t>
      </w:r>
      <w:r w:rsidR="00365808" w:rsidRPr="00A51828">
        <w:rPr>
          <w:rFonts w:ascii="Arial" w:hAnsi="Arial" w:cs="Arial"/>
          <w:color w:val="000000" w:themeColor="text1"/>
          <w:sz w:val="24"/>
          <w:szCs w:val="24"/>
        </w:rPr>
        <w:t xml:space="preserve"> la exención tempor</w:t>
      </w:r>
      <w:r w:rsidR="007E5551" w:rsidRPr="00A51828">
        <w:rPr>
          <w:rFonts w:ascii="Arial" w:hAnsi="Arial" w:cs="Arial"/>
          <w:color w:val="000000" w:themeColor="text1"/>
          <w:sz w:val="24"/>
          <w:szCs w:val="24"/>
        </w:rPr>
        <w:t xml:space="preserve">al o permanente </w:t>
      </w:r>
      <w:r w:rsidR="00540AF6">
        <w:rPr>
          <w:rFonts w:ascii="Arial" w:hAnsi="Arial" w:cs="Arial"/>
          <w:color w:val="000000" w:themeColor="text1"/>
          <w:sz w:val="24"/>
          <w:szCs w:val="24"/>
        </w:rPr>
        <w:t>de</w:t>
      </w:r>
      <w:r w:rsidR="007E5551" w:rsidRPr="00A51828">
        <w:rPr>
          <w:rFonts w:ascii="Arial" w:hAnsi="Arial" w:cs="Arial"/>
          <w:color w:val="000000" w:themeColor="text1"/>
          <w:sz w:val="24"/>
          <w:szCs w:val="24"/>
        </w:rPr>
        <w:t xml:space="preserve"> </w:t>
      </w:r>
      <w:r w:rsidR="000D03DA" w:rsidRPr="00A51828">
        <w:rPr>
          <w:rFonts w:ascii="Arial" w:hAnsi="Arial" w:cs="Arial"/>
          <w:color w:val="000000" w:themeColor="text1"/>
          <w:sz w:val="24"/>
          <w:szCs w:val="24"/>
        </w:rPr>
        <w:t xml:space="preserve">la aplicación de </w:t>
      </w:r>
      <w:r w:rsidR="007E5551" w:rsidRPr="00A51828">
        <w:rPr>
          <w:rFonts w:ascii="Arial" w:hAnsi="Arial" w:cs="Arial"/>
          <w:color w:val="000000" w:themeColor="text1"/>
          <w:sz w:val="24"/>
          <w:szCs w:val="24"/>
        </w:rPr>
        <w:t>esta política.</w:t>
      </w:r>
    </w:p>
    <w:p w14:paraId="13F8E2C6" w14:textId="77777777" w:rsidR="00A51828" w:rsidRDefault="00A51828" w:rsidP="008B5458">
      <w:pPr>
        <w:spacing w:after="0"/>
        <w:jc w:val="both"/>
        <w:rPr>
          <w:rFonts w:ascii="Arial" w:hAnsi="Arial" w:cs="Arial"/>
          <w:color w:val="000000" w:themeColor="text1"/>
          <w:sz w:val="24"/>
          <w:szCs w:val="24"/>
        </w:rPr>
      </w:pPr>
    </w:p>
    <w:p w14:paraId="4E209295" w14:textId="77777777" w:rsidR="00721749" w:rsidRPr="00A51828" w:rsidRDefault="00721749" w:rsidP="008B5458">
      <w:pPr>
        <w:spacing w:after="0"/>
        <w:jc w:val="both"/>
        <w:rPr>
          <w:rFonts w:ascii="Arial" w:hAnsi="Arial" w:cs="Arial"/>
          <w:color w:val="000000" w:themeColor="text1"/>
          <w:sz w:val="24"/>
          <w:szCs w:val="24"/>
        </w:rPr>
      </w:pPr>
    </w:p>
    <w:p w14:paraId="52A43100" w14:textId="77777777" w:rsidR="00DC549A" w:rsidRDefault="00DC549A" w:rsidP="008B5458">
      <w:pPr>
        <w:spacing w:after="0"/>
        <w:jc w:val="both"/>
        <w:rPr>
          <w:rFonts w:ascii="Arial" w:hAnsi="Arial" w:cs="Arial"/>
          <w:b/>
          <w:color w:val="000000" w:themeColor="text1"/>
          <w:sz w:val="24"/>
          <w:szCs w:val="24"/>
        </w:rPr>
      </w:pPr>
      <w:r w:rsidRPr="00A51828">
        <w:rPr>
          <w:rFonts w:ascii="Arial" w:hAnsi="Arial" w:cs="Arial"/>
          <w:b/>
          <w:color w:val="000000" w:themeColor="text1"/>
          <w:sz w:val="24"/>
          <w:szCs w:val="24"/>
        </w:rPr>
        <w:t>Lineamientos</w:t>
      </w:r>
    </w:p>
    <w:p w14:paraId="7FF8A2CA" w14:textId="77777777" w:rsidR="00C83DCB" w:rsidRPr="00A51828" w:rsidRDefault="00C83DCB" w:rsidP="008B5458">
      <w:pPr>
        <w:spacing w:after="0"/>
        <w:jc w:val="both"/>
        <w:rPr>
          <w:rFonts w:ascii="Arial" w:hAnsi="Arial" w:cs="Arial"/>
          <w:b/>
          <w:color w:val="000000" w:themeColor="text1"/>
          <w:sz w:val="24"/>
          <w:szCs w:val="24"/>
        </w:rPr>
      </w:pPr>
    </w:p>
    <w:p w14:paraId="008A1EC4" w14:textId="77777777" w:rsidR="00C00288" w:rsidRDefault="00A5691F" w:rsidP="00F7181B">
      <w:pPr>
        <w:pStyle w:val="Prrafodelista"/>
        <w:numPr>
          <w:ilvl w:val="0"/>
          <w:numId w:val="14"/>
        </w:numPr>
        <w:spacing w:after="0" w:line="276" w:lineRule="auto"/>
        <w:jc w:val="both"/>
        <w:rPr>
          <w:rFonts w:ascii="Arial" w:hAnsi="Arial" w:cs="Arial"/>
          <w:color w:val="000000" w:themeColor="text1"/>
          <w:sz w:val="24"/>
          <w:szCs w:val="24"/>
        </w:rPr>
      </w:pPr>
      <w:r w:rsidRPr="00C96641">
        <w:rPr>
          <w:rFonts w:ascii="Arial" w:hAnsi="Arial" w:cs="Arial"/>
          <w:b/>
          <w:color w:val="000000" w:themeColor="text1"/>
          <w:sz w:val="24"/>
          <w:szCs w:val="24"/>
        </w:rPr>
        <w:t>Unificación del Revisor Fiscal</w:t>
      </w:r>
      <w:r w:rsidR="00AF0788" w:rsidRPr="00C96641">
        <w:rPr>
          <w:rFonts w:ascii="Arial" w:hAnsi="Arial" w:cs="Arial"/>
          <w:b/>
          <w:color w:val="000000" w:themeColor="text1"/>
          <w:sz w:val="24"/>
          <w:szCs w:val="24"/>
        </w:rPr>
        <w:t>.</w:t>
      </w:r>
      <w:r w:rsidRPr="00C96641">
        <w:rPr>
          <w:rFonts w:ascii="Arial" w:hAnsi="Arial" w:cs="Arial"/>
          <w:b/>
          <w:color w:val="000000" w:themeColor="text1"/>
          <w:sz w:val="24"/>
          <w:szCs w:val="24"/>
        </w:rPr>
        <w:t xml:space="preserve"> </w:t>
      </w:r>
      <w:r w:rsidR="00894387" w:rsidRPr="00566981">
        <w:rPr>
          <w:rFonts w:ascii="Arial" w:hAnsi="Arial" w:cs="Arial"/>
          <w:color w:val="000000" w:themeColor="text1"/>
          <w:sz w:val="24"/>
          <w:szCs w:val="24"/>
        </w:rPr>
        <w:t xml:space="preserve">Se propenderá por contar con </w:t>
      </w:r>
      <w:r w:rsidR="004263AC" w:rsidRPr="004263AC">
        <w:rPr>
          <w:rFonts w:ascii="Arial" w:hAnsi="Arial" w:cs="Arial"/>
          <w:color w:val="000000" w:themeColor="text1"/>
          <w:sz w:val="24"/>
          <w:szCs w:val="24"/>
        </w:rPr>
        <w:t>único</w:t>
      </w:r>
      <w:r w:rsidR="00894387" w:rsidRPr="00566981">
        <w:rPr>
          <w:rFonts w:ascii="Arial" w:hAnsi="Arial" w:cs="Arial"/>
          <w:color w:val="000000" w:themeColor="text1"/>
          <w:sz w:val="24"/>
          <w:szCs w:val="24"/>
        </w:rPr>
        <w:t xml:space="preserve"> Revisor Fiscal</w:t>
      </w:r>
      <w:r w:rsidR="001E6290">
        <w:rPr>
          <w:rFonts w:ascii="Arial" w:hAnsi="Arial" w:cs="Arial"/>
          <w:color w:val="000000" w:themeColor="text1"/>
          <w:sz w:val="24"/>
          <w:szCs w:val="24"/>
        </w:rPr>
        <w:t xml:space="preserve"> para todas</w:t>
      </w:r>
      <w:r w:rsidR="00894387" w:rsidRPr="00566981">
        <w:rPr>
          <w:rFonts w:ascii="Arial" w:hAnsi="Arial" w:cs="Arial"/>
          <w:color w:val="000000" w:themeColor="text1"/>
          <w:sz w:val="24"/>
          <w:szCs w:val="24"/>
        </w:rPr>
        <w:t xml:space="preserve"> las </w:t>
      </w:r>
      <w:r w:rsidR="00DD3DDB" w:rsidRPr="00623E9D">
        <w:rPr>
          <w:rFonts w:ascii="Arial" w:hAnsi="Arial" w:cs="Arial"/>
          <w:color w:val="000000" w:themeColor="text1"/>
          <w:sz w:val="24"/>
          <w:szCs w:val="24"/>
        </w:rPr>
        <w:t>Compañías</w:t>
      </w:r>
      <w:r w:rsidR="00894387" w:rsidRPr="00566981">
        <w:rPr>
          <w:rFonts w:ascii="Arial" w:hAnsi="Arial" w:cs="Arial"/>
          <w:color w:val="000000" w:themeColor="text1"/>
          <w:sz w:val="24"/>
          <w:szCs w:val="24"/>
        </w:rPr>
        <w:t>.</w:t>
      </w:r>
      <w:r w:rsidR="00F7181B">
        <w:rPr>
          <w:rFonts w:ascii="Arial" w:hAnsi="Arial" w:cs="Arial"/>
          <w:b/>
          <w:color w:val="000000" w:themeColor="text1"/>
          <w:sz w:val="24"/>
          <w:szCs w:val="24"/>
        </w:rPr>
        <w:t xml:space="preserve"> </w:t>
      </w:r>
    </w:p>
    <w:p w14:paraId="4DCAF096" w14:textId="77777777" w:rsidR="00C83DCB" w:rsidRPr="00A51828" w:rsidRDefault="00C83DCB" w:rsidP="008B5458">
      <w:pPr>
        <w:pStyle w:val="Prrafodelista"/>
        <w:spacing w:after="0" w:line="276" w:lineRule="auto"/>
        <w:ind w:left="378"/>
        <w:jc w:val="both"/>
        <w:rPr>
          <w:rFonts w:ascii="Arial" w:hAnsi="Arial" w:cs="Arial"/>
          <w:color w:val="000000" w:themeColor="text1"/>
          <w:sz w:val="24"/>
          <w:szCs w:val="24"/>
        </w:rPr>
      </w:pPr>
    </w:p>
    <w:p w14:paraId="7D7C8AD9" w14:textId="77777777" w:rsidR="00315373" w:rsidRDefault="009F3713">
      <w:pPr>
        <w:pStyle w:val="Prrafodelista"/>
        <w:numPr>
          <w:ilvl w:val="0"/>
          <w:numId w:val="14"/>
        </w:numPr>
        <w:jc w:val="both"/>
      </w:pPr>
      <w:r>
        <w:rPr>
          <w:rFonts w:ascii="Arial" w:hAnsi="Arial" w:cs="Arial"/>
          <w:b/>
          <w:color w:val="000000" w:themeColor="text1"/>
          <w:sz w:val="24"/>
          <w:szCs w:val="24"/>
        </w:rPr>
        <w:t>Proposición</w:t>
      </w:r>
      <w:r w:rsidR="00AF0AF2" w:rsidRPr="00566981">
        <w:rPr>
          <w:rFonts w:ascii="Arial" w:hAnsi="Arial" w:cs="Arial"/>
          <w:b/>
          <w:color w:val="000000" w:themeColor="text1"/>
          <w:sz w:val="24"/>
          <w:szCs w:val="24"/>
        </w:rPr>
        <w:t>.</w:t>
      </w:r>
      <w:r w:rsidR="00AF0AF2">
        <w:t xml:space="preserve"> </w:t>
      </w:r>
    </w:p>
    <w:p w14:paraId="2DE7A2C4" w14:textId="77777777" w:rsidR="00CD5553" w:rsidRDefault="00CD5553" w:rsidP="00CD5553">
      <w:pPr>
        <w:pStyle w:val="Prrafodelista"/>
        <w:ind w:left="360"/>
        <w:jc w:val="both"/>
      </w:pPr>
    </w:p>
    <w:p w14:paraId="2A5BFD77" w14:textId="219668AD" w:rsidR="00176620" w:rsidRDefault="00284E34" w:rsidP="00C4228B">
      <w:pPr>
        <w:pStyle w:val="Prrafodelista"/>
        <w:numPr>
          <w:ilvl w:val="1"/>
          <w:numId w:val="14"/>
        </w:numPr>
        <w:jc w:val="both"/>
        <w:rPr>
          <w:rFonts w:ascii="Arial" w:hAnsi="Arial" w:cs="Arial"/>
          <w:color w:val="000000" w:themeColor="text1"/>
          <w:sz w:val="24"/>
          <w:szCs w:val="24"/>
        </w:rPr>
      </w:pPr>
      <w:r>
        <w:rPr>
          <w:rFonts w:ascii="Arial" w:hAnsi="Arial" w:cs="Arial"/>
          <w:color w:val="000000" w:themeColor="text1"/>
          <w:sz w:val="24"/>
          <w:szCs w:val="24"/>
        </w:rPr>
        <w:t>Gr</w:t>
      </w:r>
      <w:r w:rsidR="000B0D3E">
        <w:rPr>
          <w:rFonts w:ascii="Arial" w:hAnsi="Arial" w:cs="Arial"/>
          <w:color w:val="000000" w:themeColor="text1"/>
          <w:sz w:val="24"/>
          <w:szCs w:val="24"/>
        </w:rPr>
        <w:t xml:space="preserve">upo SURA: </w:t>
      </w:r>
      <w:r w:rsidR="00A40CF8" w:rsidRPr="00566981">
        <w:rPr>
          <w:rFonts w:ascii="Arial" w:hAnsi="Arial" w:cs="Arial"/>
          <w:color w:val="000000" w:themeColor="text1"/>
          <w:sz w:val="24"/>
          <w:szCs w:val="24"/>
        </w:rPr>
        <w:t xml:space="preserve">El Comité de </w:t>
      </w:r>
      <w:r w:rsidR="00583BEF" w:rsidRPr="00566981">
        <w:rPr>
          <w:rFonts w:ascii="Arial" w:hAnsi="Arial" w:cs="Arial"/>
          <w:color w:val="000000" w:themeColor="text1"/>
          <w:sz w:val="24"/>
          <w:szCs w:val="24"/>
        </w:rPr>
        <w:t>Auditorí</w:t>
      </w:r>
      <w:r w:rsidR="00A40CF8" w:rsidRPr="00566981">
        <w:rPr>
          <w:rFonts w:ascii="Arial" w:hAnsi="Arial" w:cs="Arial"/>
          <w:color w:val="000000" w:themeColor="text1"/>
          <w:sz w:val="24"/>
          <w:szCs w:val="24"/>
        </w:rPr>
        <w:t xml:space="preserve">a </w:t>
      </w:r>
      <w:r w:rsidR="00583BEF" w:rsidRPr="00566981">
        <w:rPr>
          <w:rFonts w:ascii="Arial" w:hAnsi="Arial" w:cs="Arial"/>
          <w:color w:val="000000" w:themeColor="text1"/>
          <w:sz w:val="24"/>
          <w:szCs w:val="24"/>
        </w:rPr>
        <w:t xml:space="preserve">y Finanzas </w:t>
      </w:r>
      <w:r w:rsidR="00A40CF8" w:rsidRPr="00566981">
        <w:rPr>
          <w:rFonts w:ascii="Arial" w:hAnsi="Arial" w:cs="Arial"/>
          <w:color w:val="000000" w:themeColor="text1"/>
          <w:sz w:val="24"/>
          <w:szCs w:val="24"/>
        </w:rPr>
        <w:t xml:space="preserve">de </w:t>
      </w:r>
      <w:r w:rsidR="00583BEF" w:rsidRPr="00566981">
        <w:rPr>
          <w:rFonts w:ascii="Arial" w:hAnsi="Arial" w:cs="Arial"/>
          <w:color w:val="000000" w:themeColor="text1"/>
          <w:sz w:val="24"/>
          <w:szCs w:val="24"/>
        </w:rPr>
        <w:t>Grupo SURA</w:t>
      </w:r>
      <w:r w:rsidR="00A40CF8" w:rsidRPr="00566981">
        <w:rPr>
          <w:rFonts w:ascii="Arial" w:hAnsi="Arial" w:cs="Arial"/>
          <w:color w:val="000000" w:themeColor="text1"/>
          <w:sz w:val="24"/>
          <w:szCs w:val="24"/>
        </w:rPr>
        <w:t xml:space="preserve"> </w:t>
      </w:r>
      <w:r w:rsidR="0091323D" w:rsidRPr="00EF4F36">
        <w:rPr>
          <w:rFonts w:ascii="Arial" w:hAnsi="Arial" w:cs="Arial"/>
          <w:color w:val="000000" w:themeColor="text1"/>
          <w:sz w:val="24"/>
          <w:szCs w:val="24"/>
        </w:rPr>
        <w:t xml:space="preserve">propondrá </w:t>
      </w:r>
      <w:r w:rsidR="00A40CF8" w:rsidRPr="00566981">
        <w:rPr>
          <w:rFonts w:ascii="Arial" w:hAnsi="Arial" w:cs="Arial"/>
          <w:color w:val="000000" w:themeColor="text1"/>
          <w:sz w:val="24"/>
          <w:szCs w:val="24"/>
        </w:rPr>
        <w:t>a</w:t>
      </w:r>
      <w:r w:rsidR="008D4D9C" w:rsidRPr="00EF4F36">
        <w:rPr>
          <w:rFonts w:ascii="Arial" w:hAnsi="Arial" w:cs="Arial"/>
          <w:color w:val="000000" w:themeColor="text1"/>
          <w:sz w:val="24"/>
          <w:szCs w:val="24"/>
        </w:rPr>
        <w:t xml:space="preserve"> su</w:t>
      </w:r>
      <w:r w:rsidR="00A40CF8" w:rsidRPr="00566981">
        <w:rPr>
          <w:rFonts w:ascii="Arial" w:hAnsi="Arial" w:cs="Arial"/>
          <w:color w:val="000000" w:themeColor="text1"/>
          <w:sz w:val="24"/>
          <w:szCs w:val="24"/>
        </w:rPr>
        <w:t xml:space="preserve"> Junta Directiva</w:t>
      </w:r>
      <w:r w:rsidR="006E6459" w:rsidRPr="00EF4F36">
        <w:rPr>
          <w:rFonts w:ascii="Arial" w:hAnsi="Arial" w:cs="Arial"/>
          <w:color w:val="000000" w:themeColor="text1"/>
          <w:sz w:val="24"/>
          <w:szCs w:val="24"/>
        </w:rPr>
        <w:t xml:space="preserve">, </w:t>
      </w:r>
      <w:r w:rsidR="00EF4F36" w:rsidRPr="00EF4F36">
        <w:rPr>
          <w:rFonts w:ascii="Arial" w:hAnsi="Arial" w:cs="Arial"/>
          <w:color w:val="000000" w:themeColor="text1"/>
          <w:sz w:val="24"/>
          <w:szCs w:val="24"/>
        </w:rPr>
        <w:t xml:space="preserve">para su sometimiento a la Asamblea </w:t>
      </w:r>
      <w:r w:rsidR="00EF4F36">
        <w:rPr>
          <w:rFonts w:ascii="Arial" w:hAnsi="Arial" w:cs="Arial"/>
          <w:color w:val="000000" w:themeColor="text1"/>
          <w:sz w:val="24"/>
          <w:szCs w:val="24"/>
        </w:rPr>
        <w:t xml:space="preserve">General </w:t>
      </w:r>
      <w:r w:rsidR="00EF4F36" w:rsidRPr="00EF4F36">
        <w:rPr>
          <w:rFonts w:ascii="Arial" w:hAnsi="Arial" w:cs="Arial"/>
          <w:color w:val="000000" w:themeColor="text1"/>
          <w:sz w:val="24"/>
          <w:szCs w:val="24"/>
        </w:rPr>
        <w:t xml:space="preserve">de Accionistas, </w:t>
      </w:r>
      <w:r w:rsidR="00736964" w:rsidRPr="00566981">
        <w:rPr>
          <w:rFonts w:ascii="Arial" w:hAnsi="Arial" w:cs="Arial"/>
          <w:color w:val="000000" w:themeColor="text1"/>
          <w:sz w:val="24"/>
          <w:szCs w:val="24"/>
        </w:rPr>
        <w:t xml:space="preserve">la </w:t>
      </w:r>
      <w:r w:rsidR="001D6BEE" w:rsidRPr="00EF4F36">
        <w:rPr>
          <w:rFonts w:ascii="Arial" w:hAnsi="Arial" w:cs="Arial"/>
          <w:color w:val="000000" w:themeColor="text1"/>
          <w:sz w:val="24"/>
          <w:szCs w:val="24"/>
        </w:rPr>
        <w:t>reelección</w:t>
      </w:r>
      <w:r w:rsidR="008D4D9C" w:rsidRPr="00EF4F36">
        <w:rPr>
          <w:rFonts w:ascii="Arial" w:hAnsi="Arial" w:cs="Arial"/>
          <w:color w:val="000000" w:themeColor="text1"/>
          <w:sz w:val="24"/>
          <w:szCs w:val="24"/>
        </w:rPr>
        <w:t xml:space="preserve"> de la firma de</w:t>
      </w:r>
      <w:r w:rsidR="00736964" w:rsidRPr="00566981">
        <w:rPr>
          <w:rFonts w:ascii="Arial" w:hAnsi="Arial" w:cs="Arial"/>
          <w:color w:val="000000" w:themeColor="text1"/>
          <w:sz w:val="24"/>
          <w:szCs w:val="24"/>
        </w:rPr>
        <w:t xml:space="preserve"> </w:t>
      </w:r>
      <w:r w:rsidR="00C1488A" w:rsidRPr="00566981">
        <w:rPr>
          <w:rFonts w:ascii="Arial" w:hAnsi="Arial" w:cs="Arial"/>
          <w:color w:val="000000" w:themeColor="text1"/>
          <w:sz w:val="24"/>
          <w:szCs w:val="24"/>
        </w:rPr>
        <w:t>Revisor</w:t>
      </w:r>
      <w:r w:rsidR="008D4D9C" w:rsidRPr="00EF4F36">
        <w:rPr>
          <w:rFonts w:ascii="Arial" w:hAnsi="Arial" w:cs="Arial"/>
          <w:color w:val="000000" w:themeColor="text1"/>
          <w:sz w:val="24"/>
          <w:szCs w:val="24"/>
        </w:rPr>
        <w:t>ía</w:t>
      </w:r>
      <w:r w:rsidR="00C1488A" w:rsidRPr="00566981">
        <w:rPr>
          <w:rFonts w:ascii="Arial" w:hAnsi="Arial" w:cs="Arial"/>
          <w:color w:val="000000" w:themeColor="text1"/>
          <w:sz w:val="24"/>
          <w:szCs w:val="24"/>
        </w:rPr>
        <w:t xml:space="preserve"> Fiscal </w:t>
      </w:r>
      <w:r w:rsidR="004E65FE" w:rsidRPr="00EF4F36">
        <w:rPr>
          <w:rFonts w:ascii="Arial" w:hAnsi="Arial" w:cs="Arial"/>
          <w:color w:val="000000" w:themeColor="text1"/>
          <w:sz w:val="24"/>
          <w:szCs w:val="24"/>
        </w:rPr>
        <w:t>vigente</w:t>
      </w:r>
      <w:r w:rsidR="004E65FE" w:rsidRPr="00566981">
        <w:rPr>
          <w:rFonts w:ascii="Arial" w:hAnsi="Arial" w:cs="Arial"/>
          <w:color w:val="000000" w:themeColor="text1"/>
          <w:sz w:val="24"/>
          <w:szCs w:val="24"/>
        </w:rPr>
        <w:t xml:space="preserve"> </w:t>
      </w:r>
      <w:r w:rsidR="00C1488A" w:rsidRPr="00566981">
        <w:rPr>
          <w:rFonts w:ascii="Arial" w:hAnsi="Arial" w:cs="Arial"/>
          <w:color w:val="000000" w:themeColor="text1"/>
          <w:sz w:val="24"/>
          <w:szCs w:val="24"/>
        </w:rPr>
        <w:t xml:space="preserve">o </w:t>
      </w:r>
      <w:r w:rsidR="001D6BEE" w:rsidRPr="00EF4F36">
        <w:rPr>
          <w:rFonts w:ascii="Arial" w:hAnsi="Arial" w:cs="Arial"/>
          <w:color w:val="000000" w:themeColor="text1"/>
          <w:sz w:val="24"/>
          <w:szCs w:val="24"/>
        </w:rPr>
        <w:t xml:space="preserve">la </w:t>
      </w:r>
      <w:r w:rsidR="00467951" w:rsidRPr="00EF4F36">
        <w:rPr>
          <w:rFonts w:ascii="Arial" w:hAnsi="Arial" w:cs="Arial"/>
          <w:color w:val="000000" w:themeColor="text1"/>
          <w:sz w:val="24"/>
          <w:szCs w:val="24"/>
        </w:rPr>
        <w:t>elección</w:t>
      </w:r>
      <w:r w:rsidR="001D6BEE" w:rsidRPr="00EF4F36">
        <w:rPr>
          <w:rFonts w:ascii="Arial" w:hAnsi="Arial" w:cs="Arial"/>
          <w:color w:val="000000" w:themeColor="text1"/>
          <w:sz w:val="24"/>
          <w:szCs w:val="24"/>
        </w:rPr>
        <w:t xml:space="preserve"> </w:t>
      </w:r>
      <w:r w:rsidR="00512ECA" w:rsidRPr="00EF4F36">
        <w:rPr>
          <w:rFonts w:ascii="Arial" w:hAnsi="Arial" w:cs="Arial"/>
          <w:color w:val="000000" w:themeColor="text1"/>
          <w:sz w:val="24"/>
          <w:szCs w:val="24"/>
        </w:rPr>
        <w:t xml:space="preserve">de </w:t>
      </w:r>
      <w:r w:rsidR="004E65FE" w:rsidRPr="00EF4F36">
        <w:rPr>
          <w:rFonts w:ascii="Arial" w:hAnsi="Arial" w:cs="Arial"/>
          <w:color w:val="000000" w:themeColor="text1"/>
          <w:sz w:val="24"/>
          <w:szCs w:val="24"/>
        </w:rPr>
        <w:t>una nueva firma</w:t>
      </w:r>
      <w:r w:rsidR="00A40CF8" w:rsidRPr="00566981">
        <w:rPr>
          <w:rFonts w:ascii="Arial" w:hAnsi="Arial" w:cs="Arial"/>
          <w:color w:val="000000" w:themeColor="text1"/>
          <w:sz w:val="24"/>
          <w:szCs w:val="24"/>
        </w:rPr>
        <w:t>,</w:t>
      </w:r>
      <w:r w:rsidR="00736964" w:rsidRPr="00566981">
        <w:rPr>
          <w:rFonts w:ascii="Arial" w:hAnsi="Arial" w:cs="Arial"/>
          <w:color w:val="000000" w:themeColor="text1"/>
          <w:sz w:val="24"/>
          <w:szCs w:val="24"/>
        </w:rPr>
        <w:t xml:space="preserve"> </w:t>
      </w:r>
      <w:r w:rsidR="00406F9C" w:rsidRPr="00EF4F36">
        <w:rPr>
          <w:rFonts w:ascii="Arial" w:hAnsi="Arial" w:cs="Arial"/>
          <w:color w:val="000000" w:themeColor="text1"/>
          <w:sz w:val="24"/>
          <w:szCs w:val="24"/>
        </w:rPr>
        <w:t>así como las condiciones de su contratación</w:t>
      </w:r>
      <w:r w:rsidR="00C1488A" w:rsidRPr="00566981">
        <w:rPr>
          <w:rFonts w:ascii="Arial" w:hAnsi="Arial" w:cs="Arial"/>
          <w:color w:val="000000" w:themeColor="text1"/>
          <w:sz w:val="24"/>
          <w:szCs w:val="24"/>
        </w:rPr>
        <w:t>,</w:t>
      </w:r>
      <w:r w:rsidR="00406F9C" w:rsidRPr="00EF4F36">
        <w:rPr>
          <w:rFonts w:ascii="Arial" w:hAnsi="Arial" w:cs="Arial"/>
          <w:color w:val="000000" w:themeColor="text1"/>
          <w:sz w:val="24"/>
          <w:szCs w:val="24"/>
        </w:rPr>
        <w:t xml:space="preserve"> </w:t>
      </w:r>
      <w:r w:rsidR="00A40CF8" w:rsidRPr="00566981">
        <w:rPr>
          <w:rFonts w:ascii="Arial" w:hAnsi="Arial" w:cs="Arial"/>
          <w:color w:val="000000" w:themeColor="text1"/>
          <w:sz w:val="24"/>
          <w:szCs w:val="24"/>
        </w:rPr>
        <w:t xml:space="preserve">utilizando para el efecto el resultado de la evaluación </w:t>
      </w:r>
      <w:r w:rsidR="00BF4661" w:rsidRPr="00EF4F36">
        <w:rPr>
          <w:rFonts w:ascii="Arial" w:hAnsi="Arial" w:cs="Arial"/>
          <w:color w:val="000000" w:themeColor="text1"/>
          <w:sz w:val="24"/>
          <w:szCs w:val="24"/>
        </w:rPr>
        <w:t xml:space="preserve">de que trata el </w:t>
      </w:r>
      <w:r w:rsidR="000302CC">
        <w:rPr>
          <w:rFonts w:ascii="Arial" w:hAnsi="Arial" w:cs="Arial"/>
          <w:color w:val="000000" w:themeColor="text1"/>
          <w:sz w:val="24"/>
          <w:szCs w:val="24"/>
        </w:rPr>
        <w:t>numeral</w:t>
      </w:r>
      <w:r w:rsidR="000302CC" w:rsidRPr="00EF4F36">
        <w:rPr>
          <w:rFonts w:ascii="Arial" w:hAnsi="Arial" w:cs="Arial"/>
          <w:color w:val="000000" w:themeColor="text1"/>
          <w:sz w:val="24"/>
          <w:szCs w:val="24"/>
        </w:rPr>
        <w:t xml:space="preserve"> </w:t>
      </w:r>
      <w:r w:rsidR="00623E9D" w:rsidRPr="00566981">
        <w:rPr>
          <w:rFonts w:ascii="Arial" w:hAnsi="Arial" w:cs="Arial"/>
          <w:color w:val="000000" w:themeColor="text1"/>
          <w:sz w:val="24"/>
          <w:szCs w:val="24"/>
        </w:rPr>
        <w:t>10</w:t>
      </w:r>
      <w:r w:rsidR="006B74E0" w:rsidRPr="004B44EF">
        <w:rPr>
          <w:rFonts w:ascii="Arial" w:hAnsi="Arial" w:cs="Arial"/>
          <w:color w:val="000000" w:themeColor="text1"/>
          <w:sz w:val="24"/>
          <w:szCs w:val="24"/>
        </w:rPr>
        <w:t xml:space="preserve"> de esta</w:t>
      </w:r>
      <w:r w:rsidR="006B74E0" w:rsidRPr="00EF4F36">
        <w:rPr>
          <w:rFonts w:ascii="Arial" w:hAnsi="Arial" w:cs="Arial"/>
          <w:color w:val="000000" w:themeColor="text1"/>
          <w:sz w:val="24"/>
          <w:szCs w:val="24"/>
        </w:rPr>
        <w:t xml:space="preserve"> política</w:t>
      </w:r>
      <w:r w:rsidR="004D172C" w:rsidRPr="00566981">
        <w:rPr>
          <w:rFonts w:ascii="Arial" w:hAnsi="Arial" w:cs="Arial"/>
          <w:color w:val="000000" w:themeColor="text1"/>
          <w:sz w:val="24"/>
          <w:szCs w:val="24"/>
        </w:rPr>
        <w:t>.</w:t>
      </w:r>
    </w:p>
    <w:p w14:paraId="261783EA" w14:textId="77777777" w:rsidR="00EF4F36" w:rsidRPr="00566981" w:rsidRDefault="00EF4F36" w:rsidP="00EF4F36">
      <w:pPr>
        <w:pStyle w:val="Prrafodelista"/>
        <w:ind w:left="750"/>
        <w:jc w:val="both"/>
        <w:rPr>
          <w:rFonts w:ascii="Arial" w:hAnsi="Arial" w:cs="Arial"/>
          <w:color w:val="000000" w:themeColor="text1"/>
          <w:sz w:val="24"/>
          <w:szCs w:val="24"/>
        </w:rPr>
      </w:pPr>
    </w:p>
    <w:p w14:paraId="6F2C7EFF" w14:textId="36BDFE72" w:rsidR="004D172C" w:rsidRDefault="000B0D3E" w:rsidP="00CD5553">
      <w:pPr>
        <w:pStyle w:val="Prrafodelista"/>
        <w:numPr>
          <w:ilvl w:val="1"/>
          <w:numId w:val="14"/>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Filiales de Grupo SURA: </w:t>
      </w:r>
      <w:r w:rsidR="004D172C">
        <w:rPr>
          <w:rFonts w:ascii="Arial" w:hAnsi="Arial" w:cs="Arial"/>
          <w:color w:val="000000" w:themeColor="text1"/>
          <w:sz w:val="24"/>
          <w:szCs w:val="24"/>
        </w:rPr>
        <w:t xml:space="preserve">La Junta Directiva de Grupo SURA recomendará a los </w:t>
      </w:r>
      <w:r w:rsidR="0091323D">
        <w:rPr>
          <w:rFonts w:ascii="Arial" w:hAnsi="Arial" w:cs="Arial"/>
          <w:color w:val="000000" w:themeColor="text1"/>
          <w:sz w:val="24"/>
          <w:szCs w:val="24"/>
        </w:rPr>
        <w:t>comités de auditoría y finanz</w:t>
      </w:r>
      <w:r w:rsidR="008142BD">
        <w:rPr>
          <w:rFonts w:ascii="Arial" w:hAnsi="Arial" w:cs="Arial"/>
          <w:color w:val="000000" w:themeColor="text1"/>
          <w:sz w:val="24"/>
          <w:szCs w:val="24"/>
        </w:rPr>
        <w:t xml:space="preserve">as </w:t>
      </w:r>
      <w:r w:rsidR="004D172C">
        <w:rPr>
          <w:rFonts w:ascii="Arial" w:hAnsi="Arial" w:cs="Arial"/>
          <w:color w:val="000000" w:themeColor="text1"/>
          <w:sz w:val="24"/>
          <w:szCs w:val="24"/>
        </w:rPr>
        <w:t xml:space="preserve">de las filiales </w:t>
      </w:r>
      <w:r w:rsidR="006E21C6">
        <w:rPr>
          <w:rFonts w:ascii="Arial" w:hAnsi="Arial" w:cs="Arial"/>
          <w:color w:val="000000" w:themeColor="text1"/>
          <w:sz w:val="24"/>
          <w:szCs w:val="24"/>
        </w:rPr>
        <w:t xml:space="preserve">el Revisor Fiscal </w:t>
      </w:r>
      <w:r w:rsidR="00D1118C" w:rsidRPr="00C96641">
        <w:rPr>
          <w:rFonts w:ascii="Arial" w:hAnsi="Arial" w:cs="Arial"/>
          <w:color w:val="000000" w:themeColor="text1"/>
          <w:sz w:val="24"/>
          <w:szCs w:val="24"/>
        </w:rPr>
        <w:t>para ser</w:t>
      </w:r>
      <w:r w:rsidR="00D1118C">
        <w:rPr>
          <w:rFonts w:ascii="Arial" w:hAnsi="Arial" w:cs="Arial"/>
          <w:color w:val="000000" w:themeColor="text1"/>
          <w:sz w:val="24"/>
          <w:szCs w:val="24"/>
        </w:rPr>
        <w:t xml:space="preserve"> considerad</w:t>
      </w:r>
      <w:r w:rsidR="006E21C6">
        <w:rPr>
          <w:rFonts w:ascii="Arial" w:hAnsi="Arial" w:cs="Arial"/>
          <w:color w:val="000000" w:themeColor="text1"/>
          <w:sz w:val="24"/>
          <w:szCs w:val="24"/>
        </w:rPr>
        <w:t>o</w:t>
      </w:r>
      <w:r w:rsidR="00D1118C">
        <w:rPr>
          <w:rFonts w:ascii="Arial" w:hAnsi="Arial" w:cs="Arial"/>
          <w:color w:val="000000" w:themeColor="text1"/>
          <w:sz w:val="24"/>
          <w:szCs w:val="24"/>
        </w:rPr>
        <w:t xml:space="preserve"> y</w:t>
      </w:r>
      <w:r w:rsidR="00D1118C" w:rsidRPr="00C96641">
        <w:rPr>
          <w:rFonts w:ascii="Arial" w:hAnsi="Arial" w:cs="Arial"/>
          <w:color w:val="000000" w:themeColor="text1"/>
          <w:sz w:val="24"/>
          <w:szCs w:val="24"/>
        </w:rPr>
        <w:t xml:space="preserve"> designad</w:t>
      </w:r>
      <w:r w:rsidR="006E21C6">
        <w:rPr>
          <w:rFonts w:ascii="Arial" w:hAnsi="Arial" w:cs="Arial"/>
          <w:color w:val="000000" w:themeColor="text1"/>
          <w:sz w:val="24"/>
          <w:szCs w:val="24"/>
        </w:rPr>
        <w:t>o</w:t>
      </w:r>
      <w:r w:rsidR="00D1118C" w:rsidRPr="00C96641">
        <w:rPr>
          <w:rFonts w:ascii="Arial" w:hAnsi="Arial" w:cs="Arial"/>
          <w:color w:val="000000" w:themeColor="text1"/>
          <w:sz w:val="24"/>
          <w:szCs w:val="24"/>
        </w:rPr>
        <w:t xml:space="preserve"> por las Asambleas </w:t>
      </w:r>
      <w:r w:rsidR="00D1118C">
        <w:rPr>
          <w:rFonts w:ascii="Arial" w:hAnsi="Arial" w:cs="Arial"/>
          <w:color w:val="000000" w:themeColor="text1"/>
          <w:sz w:val="24"/>
          <w:szCs w:val="24"/>
        </w:rPr>
        <w:t>General</w:t>
      </w:r>
      <w:r w:rsidR="00CB6564">
        <w:rPr>
          <w:rFonts w:ascii="Arial" w:hAnsi="Arial" w:cs="Arial"/>
          <w:color w:val="000000" w:themeColor="text1"/>
          <w:sz w:val="24"/>
          <w:szCs w:val="24"/>
        </w:rPr>
        <w:t xml:space="preserve">es </w:t>
      </w:r>
      <w:r w:rsidR="00D1118C" w:rsidRPr="00C96641">
        <w:rPr>
          <w:rFonts w:ascii="Arial" w:hAnsi="Arial" w:cs="Arial"/>
          <w:color w:val="000000" w:themeColor="text1"/>
          <w:sz w:val="24"/>
          <w:szCs w:val="24"/>
        </w:rPr>
        <w:t>de Accionistas</w:t>
      </w:r>
      <w:r w:rsidR="006E21C6">
        <w:rPr>
          <w:rFonts w:ascii="Arial" w:hAnsi="Arial" w:cs="Arial"/>
          <w:color w:val="000000" w:themeColor="text1"/>
          <w:sz w:val="24"/>
          <w:szCs w:val="24"/>
        </w:rPr>
        <w:t xml:space="preserve"> de cada una de las </w:t>
      </w:r>
      <w:r w:rsidR="007C781D">
        <w:rPr>
          <w:rFonts w:ascii="Arial" w:hAnsi="Arial" w:cs="Arial"/>
          <w:color w:val="000000" w:themeColor="text1"/>
          <w:sz w:val="24"/>
          <w:szCs w:val="24"/>
        </w:rPr>
        <w:t>Compañías</w:t>
      </w:r>
      <w:r w:rsidR="00D1118C" w:rsidRPr="00C96641">
        <w:rPr>
          <w:rFonts w:ascii="Arial" w:hAnsi="Arial" w:cs="Arial"/>
          <w:color w:val="000000" w:themeColor="text1"/>
          <w:sz w:val="24"/>
          <w:szCs w:val="24"/>
        </w:rPr>
        <w:t>.</w:t>
      </w:r>
    </w:p>
    <w:p w14:paraId="1910F86C" w14:textId="77777777" w:rsidR="0038291C" w:rsidRDefault="0038291C" w:rsidP="008B5458">
      <w:pPr>
        <w:pStyle w:val="Prrafodelista"/>
        <w:spacing w:after="0" w:line="276" w:lineRule="auto"/>
        <w:ind w:left="378"/>
        <w:rPr>
          <w:rFonts w:ascii="Arial" w:hAnsi="Arial" w:cs="Arial"/>
          <w:color w:val="000000" w:themeColor="text1"/>
          <w:sz w:val="24"/>
          <w:szCs w:val="24"/>
        </w:rPr>
      </w:pPr>
    </w:p>
    <w:p w14:paraId="3B16FD68" w14:textId="5526E7EE" w:rsidR="0038291C" w:rsidRDefault="0038291C" w:rsidP="002255B1">
      <w:pPr>
        <w:pStyle w:val="Prrafodelista"/>
        <w:numPr>
          <w:ilvl w:val="0"/>
          <w:numId w:val="14"/>
        </w:numPr>
        <w:autoSpaceDE w:val="0"/>
        <w:autoSpaceDN w:val="0"/>
        <w:adjustRightInd w:val="0"/>
        <w:spacing w:after="0" w:line="276" w:lineRule="auto"/>
        <w:jc w:val="both"/>
        <w:rPr>
          <w:rFonts w:ascii="Arial" w:hAnsi="Arial" w:cs="Arial"/>
          <w:color w:val="000000" w:themeColor="text1"/>
          <w:sz w:val="24"/>
          <w:szCs w:val="24"/>
        </w:rPr>
      </w:pPr>
      <w:r w:rsidRPr="00A51828">
        <w:rPr>
          <w:rFonts w:ascii="Arial" w:hAnsi="Arial" w:cs="Arial"/>
          <w:b/>
          <w:color w:val="000000" w:themeColor="text1"/>
          <w:sz w:val="24"/>
          <w:szCs w:val="24"/>
        </w:rPr>
        <w:lastRenderedPageBreak/>
        <w:t>Nombramiento</w:t>
      </w:r>
      <w:r w:rsidR="00AF0788">
        <w:rPr>
          <w:rFonts w:ascii="Arial" w:hAnsi="Arial" w:cs="Arial"/>
          <w:b/>
          <w:color w:val="000000" w:themeColor="text1"/>
          <w:sz w:val="24"/>
          <w:szCs w:val="24"/>
        </w:rPr>
        <w:t>.</w:t>
      </w:r>
      <w:r w:rsidR="00274A50" w:rsidRPr="00A51828">
        <w:rPr>
          <w:rFonts w:ascii="Arial" w:hAnsi="Arial" w:cs="Arial"/>
          <w:b/>
          <w:color w:val="000000" w:themeColor="text1"/>
          <w:sz w:val="24"/>
          <w:szCs w:val="24"/>
        </w:rPr>
        <w:t xml:space="preserve"> </w:t>
      </w:r>
      <w:r w:rsidR="00274A50" w:rsidRPr="00A51828">
        <w:rPr>
          <w:rFonts w:ascii="Arial" w:hAnsi="Arial" w:cs="Arial"/>
          <w:color w:val="000000" w:themeColor="text1"/>
          <w:sz w:val="24"/>
          <w:szCs w:val="24"/>
        </w:rPr>
        <w:t>El</w:t>
      </w:r>
      <w:r w:rsidRPr="00A51828">
        <w:rPr>
          <w:rFonts w:ascii="Arial" w:hAnsi="Arial" w:cs="Arial"/>
          <w:color w:val="000000" w:themeColor="text1"/>
          <w:sz w:val="24"/>
          <w:szCs w:val="24"/>
        </w:rPr>
        <w:t xml:space="preserve"> Revisor Fiscal será designado por la </w:t>
      </w:r>
      <w:r w:rsidR="005041BC" w:rsidRPr="00A51828">
        <w:rPr>
          <w:rFonts w:ascii="Arial" w:hAnsi="Arial" w:cs="Arial"/>
          <w:color w:val="000000" w:themeColor="text1"/>
          <w:sz w:val="24"/>
          <w:szCs w:val="24"/>
        </w:rPr>
        <w:t xml:space="preserve">Asamblea General de Accionistas </w:t>
      </w:r>
      <w:r w:rsidR="00F77124" w:rsidRPr="00A51828">
        <w:rPr>
          <w:rFonts w:ascii="Arial" w:hAnsi="Arial" w:cs="Arial"/>
          <w:color w:val="000000" w:themeColor="text1"/>
          <w:sz w:val="24"/>
          <w:szCs w:val="24"/>
        </w:rPr>
        <w:t xml:space="preserve">de cada </w:t>
      </w:r>
      <w:r w:rsidR="006E21C6" w:rsidRPr="00A51828">
        <w:rPr>
          <w:rFonts w:ascii="Arial" w:hAnsi="Arial" w:cs="Arial"/>
          <w:color w:val="000000" w:themeColor="text1"/>
          <w:sz w:val="24"/>
          <w:szCs w:val="24"/>
        </w:rPr>
        <w:t>Compañía</w:t>
      </w:r>
      <w:r w:rsidR="00D42CA2">
        <w:rPr>
          <w:rFonts w:ascii="Arial" w:hAnsi="Arial" w:cs="Arial"/>
          <w:color w:val="000000" w:themeColor="text1"/>
          <w:sz w:val="24"/>
          <w:szCs w:val="24"/>
        </w:rPr>
        <w:t>,</w:t>
      </w:r>
      <w:r w:rsidR="00E1494A">
        <w:rPr>
          <w:rFonts w:ascii="Arial" w:hAnsi="Arial" w:cs="Arial"/>
          <w:color w:val="000000" w:themeColor="text1"/>
          <w:sz w:val="24"/>
          <w:szCs w:val="24"/>
        </w:rPr>
        <w:t xml:space="preserve"> </w:t>
      </w:r>
      <w:r w:rsidR="005041BC" w:rsidRPr="00A51828">
        <w:rPr>
          <w:rFonts w:ascii="Arial" w:hAnsi="Arial" w:cs="Arial"/>
          <w:color w:val="000000" w:themeColor="text1"/>
          <w:sz w:val="24"/>
          <w:szCs w:val="24"/>
        </w:rPr>
        <w:t xml:space="preserve">y </w:t>
      </w:r>
      <w:r w:rsidR="0086311E">
        <w:rPr>
          <w:rFonts w:ascii="Arial" w:hAnsi="Arial" w:cs="Arial"/>
          <w:color w:val="000000" w:themeColor="text1"/>
          <w:sz w:val="24"/>
          <w:szCs w:val="24"/>
        </w:rPr>
        <w:t>reportará</w:t>
      </w:r>
      <w:r w:rsidR="00CE1B9D">
        <w:rPr>
          <w:rFonts w:ascii="Arial" w:hAnsi="Arial" w:cs="Arial"/>
          <w:color w:val="000000" w:themeColor="text1"/>
          <w:sz w:val="24"/>
          <w:szCs w:val="24"/>
        </w:rPr>
        <w:t xml:space="preserve"> de manera directa al </w:t>
      </w:r>
      <w:r w:rsidR="006E21C6">
        <w:rPr>
          <w:rFonts w:ascii="Arial" w:hAnsi="Arial" w:cs="Arial"/>
          <w:color w:val="000000" w:themeColor="text1"/>
          <w:sz w:val="24"/>
          <w:szCs w:val="24"/>
        </w:rPr>
        <w:t>comité de auditorí</w:t>
      </w:r>
      <w:r w:rsidR="006E21C6" w:rsidRPr="00A51828">
        <w:rPr>
          <w:rFonts w:ascii="Arial" w:hAnsi="Arial" w:cs="Arial"/>
          <w:color w:val="000000" w:themeColor="text1"/>
          <w:sz w:val="24"/>
          <w:szCs w:val="24"/>
        </w:rPr>
        <w:t xml:space="preserve">a </w:t>
      </w:r>
      <w:r w:rsidR="006E21C6">
        <w:rPr>
          <w:rFonts w:ascii="Arial" w:hAnsi="Arial" w:cs="Arial"/>
          <w:color w:val="000000" w:themeColor="text1"/>
          <w:sz w:val="24"/>
          <w:szCs w:val="24"/>
        </w:rPr>
        <w:t xml:space="preserve">y finanzas </w:t>
      </w:r>
      <w:r w:rsidR="002A5855" w:rsidRPr="00A51828">
        <w:rPr>
          <w:rFonts w:ascii="Arial" w:hAnsi="Arial" w:cs="Arial"/>
          <w:color w:val="000000" w:themeColor="text1"/>
          <w:sz w:val="24"/>
          <w:szCs w:val="24"/>
        </w:rPr>
        <w:t>de la Junta Directiva</w:t>
      </w:r>
      <w:r w:rsidR="003B4601">
        <w:rPr>
          <w:rFonts w:ascii="Arial" w:hAnsi="Arial" w:cs="Arial"/>
          <w:color w:val="000000" w:themeColor="text1"/>
          <w:sz w:val="24"/>
          <w:szCs w:val="24"/>
        </w:rPr>
        <w:t xml:space="preserve"> de cada una de ellas</w:t>
      </w:r>
      <w:r w:rsidR="008B481F">
        <w:rPr>
          <w:rFonts w:ascii="Arial" w:hAnsi="Arial" w:cs="Arial"/>
          <w:color w:val="000000" w:themeColor="text1"/>
          <w:sz w:val="24"/>
          <w:szCs w:val="24"/>
        </w:rPr>
        <w:t>. El Revisor Fiscal</w:t>
      </w:r>
      <w:r w:rsidR="00D42CA2">
        <w:rPr>
          <w:rFonts w:ascii="Arial" w:hAnsi="Arial" w:cs="Arial"/>
          <w:color w:val="000000" w:themeColor="text1"/>
          <w:sz w:val="24"/>
          <w:szCs w:val="24"/>
        </w:rPr>
        <w:t xml:space="preserve"> </w:t>
      </w:r>
      <w:r w:rsidRPr="00A51828">
        <w:rPr>
          <w:rFonts w:ascii="Arial" w:hAnsi="Arial" w:cs="Arial"/>
          <w:color w:val="000000" w:themeColor="text1"/>
          <w:sz w:val="24"/>
          <w:szCs w:val="24"/>
        </w:rPr>
        <w:t>no estará sometido a ningún tipo de subordinación respecto a la administración de la</w:t>
      </w:r>
      <w:r w:rsidR="0043628E">
        <w:rPr>
          <w:rFonts w:ascii="Arial" w:hAnsi="Arial" w:cs="Arial"/>
          <w:color w:val="000000" w:themeColor="text1"/>
          <w:sz w:val="24"/>
          <w:szCs w:val="24"/>
        </w:rPr>
        <w:t xml:space="preserve">s </w:t>
      </w:r>
      <w:r w:rsidR="00AE595F">
        <w:rPr>
          <w:rFonts w:ascii="Arial" w:hAnsi="Arial" w:cs="Arial"/>
          <w:color w:val="000000" w:themeColor="text1"/>
          <w:sz w:val="24"/>
          <w:szCs w:val="24"/>
        </w:rPr>
        <w:t>C</w:t>
      </w:r>
      <w:r w:rsidRPr="00A51828">
        <w:rPr>
          <w:rFonts w:ascii="Arial" w:hAnsi="Arial" w:cs="Arial"/>
          <w:color w:val="000000" w:themeColor="text1"/>
          <w:sz w:val="24"/>
          <w:szCs w:val="24"/>
        </w:rPr>
        <w:t>ompañía</w:t>
      </w:r>
      <w:r w:rsidR="0043628E">
        <w:rPr>
          <w:rFonts w:ascii="Arial" w:hAnsi="Arial" w:cs="Arial"/>
          <w:color w:val="000000" w:themeColor="text1"/>
          <w:sz w:val="24"/>
          <w:szCs w:val="24"/>
        </w:rPr>
        <w:t>s</w:t>
      </w:r>
      <w:r w:rsidRPr="00A51828">
        <w:rPr>
          <w:rFonts w:ascii="Arial" w:hAnsi="Arial" w:cs="Arial"/>
          <w:color w:val="000000" w:themeColor="text1"/>
          <w:sz w:val="24"/>
          <w:szCs w:val="24"/>
        </w:rPr>
        <w:t>, con el objetivo de mantener su independencia.</w:t>
      </w:r>
    </w:p>
    <w:p w14:paraId="7C046521" w14:textId="77777777" w:rsidR="00A51828" w:rsidRPr="00A51828" w:rsidRDefault="00A51828" w:rsidP="008B5458">
      <w:pPr>
        <w:pStyle w:val="Prrafodelista"/>
        <w:autoSpaceDE w:val="0"/>
        <w:autoSpaceDN w:val="0"/>
        <w:adjustRightInd w:val="0"/>
        <w:spacing w:after="0" w:line="276" w:lineRule="auto"/>
        <w:ind w:left="378"/>
        <w:jc w:val="both"/>
        <w:rPr>
          <w:rFonts w:ascii="Arial" w:hAnsi="Arial" w:cs="Arial"/>
          <w:color w:val="000000" w:themeColor="text1"/>
          <w:sz w:val="24"/>
          <w:szCs w:val="24"/>
        </w:rPr>
      </w:pPr>
    </w:p>
    <w:p w14:paraId="4FA8A7D6" w14:textId="77777777" w:rsidR="006F795E" w:rsidRDefault="0038291C" w:rsidP="008B5458">
      <w:pPr>
        <w:autoSpaceDE w:val="0"/>
        <w:autoSpaceDN w:val="0"/>
        <w:adjustRightInd w:val="0"/>
        <w:spacing w:after="0"/>
        <w:ind w:left="378"/>
        <w:jc w:val="both"/>
        <w:rPr>
          <w:rFonts w:ascii="Arial" w:hAnsi="Arial" w:cs="Arial"/>
          <w:color w:val="000000" w:themeColor="text1"/>
          <w:sz w:val="24"/>
          <w:szCs w:val="24"/>
        </w:rPr>
      </w:pPr>
      <w:r w:rsidRPr="00A51828">
        <w:rPr>
          <w:rFonts w:ascii="Arial" w:hAnsi="Arial" w:cs="Arial"/>
          <w:color w:val="000000" w:themeColor="text1"/>
          <w:sz w:val="24"/>
          <w:szCs w:val="24"/>
        </w:rPr>
        <w:t xml:space="preserve">La </w:t>
      </w:r>
      <w:r w:rsidR="0023243E" w:rsidRPr="00A51828">
        <w:rPr>
          <w:rFonts w:ascii="Arial" w:hAnsi="Arial" w:cs="Arial"/>
          <w:color w:val="000000" w:themeColor="text1"/>
          <w:sz w:val="24"/>
          <w:szCs w:val="24"/>
        </w:rPr>
        <w:t xml:space="preserve">designación </w:t>
      </w:r>
      <w:r w:rsidRPr="00A51828">
        <w:rPr>
          <w:rFonts w:ascii="Arial" w:hAnsi="Arial" w:cs="Arial"/>
          <w:color w:val="000000" w:themeColor="text1"/>
          <w:sz w:val="24"/>
          <w:szCs w:val="24"/>
        </w:rPr>
        <w:t xml:space="preserve">del Revisor Fiscal se hará de forma tal que se dé </w:t>
      </w:r>
      <w:r w:rsidR="002A5855" w:rsidRPr="00A51828">
        <w:rPr>
          <w:rFonts w:ascii="Arial" w:hAnsi="Arial" w:cs="Arial"/>
          <w:color w:val="000000" w:themeColor="text1"/>
          <w:sz w:val="24"/>
          <w:szCs w:val="24"/>
        </w:rPr>
        <w:t>pleno</w:t>
      </w:r>
      <w:r w:rsidR="00A40CF8" w:rsidRPr="00A51828">
        <w:rPr>
          <w:rFonts w:ascii="Arial" w:hAnsi="Arial" w:cs="Arial"/>
          <w:color w:val="000000" w:themeColor="text1"/>
          <w:sz w:val="24"/>
          <w:szCs w:val="24"/>
        </w:rPr>
        <w:t xml:space="preserve"> </w:t>
      </w:r>
      <w:r w:rsidRPr="00A51828">
        <w:rPr>
          <w:rFonts w:ascii="Arial" w:hAnsi="Arial" w:cs="Arial"/>
          <w:color w:val="000000" w:themeColor="text1"/>
          <w:sz w:val="24"/>
          <w:szCs w:val="24"/>
        </w:rPr>
        <w:t>cumplimiento a</w:t>
      </w:r>
      <w:r w:rsidR="002A5855" w:rsidRPr="00A51828">
        <w:rPr>
          <w:rFonts w:ascii="Arial" w:hAnsi="Arial" w:cs="Arial"/>
          <w:color w:val="000000" w:themeColor="text1"/>
          <w:sz w:val="24"/>
          <w:szCs w:val="24"/>
        </w:rPr>
        <w:t xml:space="preserve"> </w:t>
      </w:r>
      <w:r w:rsidRPr="00A51828">
        <w:rPr>
          <w:rFonts w:ascii="Arial" w:hAnsi="Arial" w:cs="Arial"/>
          <w:color w:val="000000" w:themeColor="text1"/>
          <w:sz w:val="24"/>
          <w:szCs w:val="24"/>
        </w:rPr>
        <w:t>l</w:t>
      </w:r>
      <w:r w:rsidR="002A5855" w:rsidRPr="00A51828">
        <w:rPr>
          <w:rFonts w:ascii="Arial" w:hAnsi="Arial" w:cs="Arial"/>
          <w:color w:val="000000" w:themeColor="text1"/>
          <w:sz w:val="24"/>
          <w:szCs w:val="24"/>
        </w:rPr>
        <w:t>os</w:t>
      </w:r>
      <w:r w:rsidRPr="00A51828">
        <w:rPr>
          <w:rFonts w:ascii="Arial" w:hAnsi="Arial" w:cs="Arial"/>
          <w:color w:val="000000" w:themeColor="text1"/>
          <w:sz w:val="24"/>
          <w:szCs w:val="24"/>
        </w:rPr>
        <w:t xml:space="preserve"> criterio</w:t>
      </w:r>
      <w:r w:rsidR="002A5855" w:rsidRPr="00A51828">
        <w:rPr>
          <w:rFonts w:ascii="Arial" w:hAnsi="Arial" w:cs="Arial"/>
          <w:color w:val="000000" w:themeColor="text1"/>
          <w:sz w:val="24"/>
          <w:szCs w:val="24"/>
        </w:rPr>
        <w:t>s</w:t>
      </w:r>
      <w:r w:rsidRPr="00A51828">
        <w:rPr>
          <w:rFonts w:ascii="Arial" w:hAnsi="Arial" w:cs="Arial"/>
          <w:color w:val="000000" w:themeColor="text1"/>
          <w:sz w:val="24"/>
          <w:szCs w:val="24"/>
        </w:rPr>
        <w:t xml:space="preserve"> de independencia profesional </w:t>
      </w:r>
      <w:r w:rsidR="00D42CA2">
        <w:rPr>
          <w:rFonts w:ascii="Arial" w:hAnsi="Arial" w:cs="Arial"/>
          <w:color w:val="000000" w:themeColor="text1"/>
          <w:sz w:val="24"/>
          <w:szCs w:val="24"/>
        </w:rPr>
        <w:t>definidos en este doc</w:t>
      </w:r>
      <w:r w:rsidR="006F795E">
        <w:rPr>
          <w:rFonts w:ascii="Arial" w:hAnsi="Arial" w:cs="Arial"/>
          <w:color w:val="000000" w:themeColor="text1"/>
          <w:sz w:val="24"/>
          <w:szCs w:val="24"/>
        </w:rPr>
        <w:t>u</w:t>
      </w:r>
      <w:r w:rsidR="00D42CA2">
        <w:rPr>
          <w:rFonts w:ascii="Arial" w:hAnsi="Arial" w:cs="Arial"/>
          <w:color w:val="000000" w:themeColor="text1"/>
          <w:sz w:val="24"/>
          <w:szCs w:val="24"/>
        </w:rPr>
        <w:t>mento</w:t>
      </w:r>
      <w:r w:rsidR="002A5855" w:rsidRPr="00A51828">
        <w:rPr>
          <w:rFonts w:ascii="Arial" w:hAnsi="Arial" w:cs="Arial"/>
          <w:color w:val="000000" w:themeColor="text1"/>
          <w:sz w:val="24"/>
          <w:szCs w:val="24"/>
        </w:rPr>
        <w:t>.</w:t>
      </w:r>
      <w:r w:rsidR="0026601A" w:rsidRPr="00A51828">
        <w:rPr>
          <w:rFonts w:ascii="Arial" w:hAnsi="Arial" w:cs="Arial"/>
          <w:color w:val="000000" w:themeColor="text1"/>
          <w:sz w:val="24"/>
          <w:szCs w:val="24"/>
        </w:rPr>
        <w:t xml:space="preserve"> </w:t>
      </w:r>
    </w:p>
    <w:p w14:paraId="143B9888" w14:textId="77777777" w:rsidR="00A92151" w:rsidRDefault="00A92151" w:rsidP="008B5458">
      <w:pPr>
        <w:autoSpaceDE w:val="0"/>
        <w:autoSpaceDN w:val="0"/>
        <w:adjustRightInd w:val="0"/>
        <w:spacing w:after="0"/>
        <w:ind w:left="378"/>
        <w:jc w:val="both"/>
        <w:rPr>
          <w:rFonts w:ascii="Arial" w:hAnsi="Arial" w:cs="Arial"/>
          <w:color w:val="000000" w:themeColor="text1"/>
          <w:sz w:val="24"/>
          <w:szCs w:val="24"/>
        </w:rPr>
      </w:pPr>
    </w:p>
    <w:p w14:paraId="4D576070" w14:textId="77777777" w:rsidR="00D66488" w:rsidRPr="00A51828" w:rsidRDefault="002A5855" w:rsidP="008B5458">
      <w:pPr>
        <w:autoSpaceDE w:val="0"/>
        <w:autoSpaceDN w:val="0"/>
        <w:adjustRightInd w:val="0"/>
        <w:spacing w:after="0"/>
        <w:ind w:left="378"/>
        <w:jc w:val="both"/>
        <w:rPr>
          <w:rFonts w:ascii="Arial" w:hAnsi="Arial" w:cs="Arial"/>
          <w:color w:val="000000" w:themeColor="text1"/>
          <w:sz w:val="24"/>
          <w:szCs w:val="24"/>
        </w:rPr>
      </w:pPr>
      <w:r w:rsidRPr="00A51828">
        <w:rPr>
          <w:rFonts w:ascii="Arial" w:hAnsi="Arial" w:cs="Arial"/>
          <w:color w:val="000000" w:themeColor="text1"/>
          <w:sz w:val="24"/>
          <w:szCs w:val="24"/>
        </w:rPr>
        <w:t xml:space="preserve">Los </w:t>
      </w:r>
      <w:r w:rsidR="0026601A" w:rsidRPr="00A51828">
        <w:rPr>
          <w:rFonts w:ascii="Arial" w:hAnsi="Arial" w:cs="Arial"/>
          <w:color w:val="000000" w:themeColor="text1"/>
          <w:sz w:val="24"/>
          <w:szCs w:val="24"/>
        </w:rPr>
        <w:t>honorarios</w:t>
      </w:r>
      <w:r w:rsidRPr="00A51828">
        <w:rPr>
          <w:rFonts w:ascii="Arial" w:hAnsi="Arial" w:cs="Arial"/>
          <w:color w:val="000000" w:themeColor="text1"/>
          <w:sz w:val="24"/>
          <w:szCs w:val="24"/>
        </w:rPr>
        <w:t xml:space="preserve"> del Revisor Fiscal</w:t>
      </w:r>
      <w:r w:rsidR="0026601A" w:rsidRPr="00A51828">
        <w:rPr>
          <w:rFonts w:ascii="Arial" w:hAnsi="Arial" w:cs="Arial"/>
          <w:color w:val="000000" w:themeColor="text1"/>
          <w:sz w:val="24"/>
          <w:szCs w:val="24"/>
        </w:rPr>
        <w:t xml:space="preserve"> </w:t>
      </w:r>
      <w:r w:rsidR="0038291C" w:rsidRPr="00A51828">
        <w:rPr>
          <w:rFonts w:ascii="Arial" w:hAnsi="Arial" w:cs="Arial"/>
          <w:color w:val="000000" w:themeColor="text1"/>
          <w:sz w:val="24"/>
          <w:szCs w:val="24"/>
        </w:rPr>
        <w:t xml:space="preserve">se </w:t>
      </w:r>
      <w:r w:rsidR="00C46A6D" w:rsidRPr="00A51828">
        <w:rPr>
          <w:rFonts w:ascii="Arial" w:hAnsi="Arial" w:cs="Arial"/>
          <w:color w:val="000000" w:themeColor="text1"/>
          <w:sz w:val="24"/>
          <w:szCs w:val="24"/>
        </w:rPr>
        <w:t>establecerán</w:t>
      </w:r>
      <w:r w:rsidR="0038291C" w:rsidRPr="00A51828">
        <w:rPr>
          <w:rFonts w:ascii="Arial" w:hAnsi="Arial" w:cs="Arial"/>
          <w:color w:val="000000" w:themeColor="text1"/>
          <w:sz w:val="24"/>
          <w:szCs w:val="24"/>
        </w:rPr>
        <w:t xml:space="preserve"> teniendo en cuenta su capacidad técnica, la magnitud de </w:t>
      </w:r>
      <w:r w:rsidRPr="00A51828">
        <w:rPr>
          <w:rFonts w:ascii="Arial" w:hAnsi="Arial" w:cs="Arial"/>
          <w:color w:val="000000" w:themeColor="text1"/>
          <w:sz w:val="24"/>
          <w:szCs w:val="24"/>
        </w:rPr>
        <w:t>cada</w:t>
      </w:r>
      <w:r w:rsidR="0038291C" w:rsidRPr="00A51828">
        <w:rPr>
          <w:rFonts w:ascii="Arial" w:hAnsi="Arial" w:cs="Arial"/>
          <w:color w:val="000000" w:themeColor="text1"/>
          <w:sz w:val="24"/>
          <w:szCs w:val="24"/>
        </w:rPr>
        <w:t xml:space="preserve"> </w:t>
      </w:r>
      <w:r w:rsidRPr="00A51828">
        <w:rPr>
          <w:rFonts w:ascii="Arial" w:hAnsi="Arial" w:cs="Arial"/>
          <w:color w:val="000000" w:themeColor="text1"/>
          <w:sz w:val="24"/>
          <w:szCs w:val="24"/>
        </w:rPr>
        <w:t>c</w:t>
      </w:r>
      <w:r w:rsidR="0038291C" w:rsidRPr="00A51828">
        <w:rPr>
          <w:rFonts w:ascii="Arial" w:hAnsi="Arial" w:cs="Arial"/>
          <w:color w:val="000000" w:themeColor="text1"/>
          <w:sz w:val="24"/>
          <w:szCs w:val="24"/>
        </w:rPr>
        <w:t>ompañía, la complejidad de sus operaciones, parámetros del mercado, y las responsabilidades específicas propias de este cargo</w:t>
      </w:r>
      <w:r w:rsidR="006F795E">
        <w:rPr>
          <w:rFonts w:ascii="Arial" w:hAnsi="Arial" w:cs="Arial"/>
          <w:color w:val="000000" w:themeColor="text1"/>
          <w:sz w:val="24"/>
          <w:szCs w:val="24"/>
        </w:rPr>
        <w:t xml:space="preserve">, </w:t>
      </w:r>
      <w:r w:rsidR="006E21C6">
        <w:rPr>
          <w:rFonts w:ascii="Arial" w:hAnsi="Arial" w:cs="Arial"/>
          <w:color w:val="000000" w:themeColor="text1"/>
          <w:sz w:val="24"/>
          <w:szCs w:val="24"/>
        </w:rPr>
        <w:t xml:space="preserve">los cuales </w:t>
      </w:r>
      <w:r w:rsidR="006F795E">
        <w:rPr>
          <w:rFonts w:ascii="Arial" w:hAnsi="Arial" w:cs="Arial"/>
          <w:color w:val="000000" w:themeColor="text1"/>
          <w:sz w:val="24"/>
          <w:szCs w:val="24"/>
        </w:rPr>
        <w:t>s</w:t>
      </w:r>
      <w:r w:rsidR="00A92151">
        <w:rPr>
          <w:rFonts w:ascii="Arial" w:hAnsi="Arial" w:cs="Arial"/>
          <w:color w:val="000000" w:themeColor="text1"/>
          <w:sz w:val="24"/>
          <w:szCs w:val="24"/>
        </w:rPr>
        <w:t xml:space="preserve">erán </w:t>
      </w:r>
      <w:r w:rsidR="006F795E">
        <w:rPr>
          <w:rFonts w:ascii="Arial" w:hAnsi="Arial" w:cs="Arial"/>
          <w:color w:val="000000" w:themeColor="text1"/>
          <w:sz w:val="24"/>
          <w:szCs w:val="24"/>
        </w:rPr>
        <w:t xml:space="preserve">fijados por la Asamblea General </w:t>
      </w:r>
      <w:r w:rsidR="00AE595F">
        <w:rPr>
          <w:rFonts w:ascii="Arial" w:hAnsi="Arial" w:cs="Arial"/>
          <w:color w:val="000000" w:themeColor="text1"/>
          <w:sz w:val="24"/>
          <w:szCs w:val="24"/>
        </w:rPr>
        <w:t xml:space="preserve">de Accionistas </w:t>
      </w:r>
      <w:r w:rsidR="006F795E">
        <w:rPr>
          <w:rFonts w:ascii="Arial" w:hAnsi="Arial" w:cs="Arial"/>
          <w:color w:val="000000" w:themeColor="text1"/>
          <w:sz w:val="24"/>
          <w:szCs w:val="24"/>
        </w:rPr>
        <w:t xml:space="preserve">de cada </w:t>
      </w:r>
      <w:r w:rsidR="00AE595F">
        <w:rPr>
          <w:rFonts w:ascii="Arial" w:hAnsi="Arial" w:cs="Arial"/>
          <w:color w:val="000000" w:themeColor="text1"/>
          <w:sz w:val="24"/>
          <w:szCs w:val="24"/>
        </w:rPr>
        <w:t>Compañía</w:t>
      </w:r>
      <w:r w:rsidR="006F795E">
        <w:rPr>
          <w:rFonts w:ascii="Arial" w:hAnsi="Arial" w:cs="Arial"/>
          <w:color w:val="000000" w:themeColor="text1"/>
          <w:sz w:val="24"/>
          <w:szCs w:val="24"/>
        </w:rPr>
        <w:t>.</w:t>
      </w:r>
    </w:p>
    <w:p w14:paraId="2C1B8A05" w14:textId="77777777" w:rsidR="003709B5" w:rsidRDefault="003709B5" w:rsidP="008B5458">
      <w:pPr>
        <w:spacing w:after="0"/>
        <w:ind w:left="378"/>
        <w:jc w:val="both"/>
        <w:rPr>
          <w:rFonts w:ascii="Arial" w:hAnsi="Arial" w:cs="Arial"/>
          <w:color w:val="000000" w:themeColor="text1"/>
          <w:sz w:val="24"/>
          <w:szCs w:val="24"/>
        </w:rPr>
      </w:pPr>
    </w:p>
    <w:p w14:paraId="378AB9C8" w14:textId="77777777" w:rsidR="003709B5" w:rsidRPr="00A51828" w:rsidRDefault="00F15A39" w:rsidP="00B8272A">
      <w:pPr>
        <w:pStyle w:val="Prrafodelista"/>
        <w:numPr>
          <w:ilvl w:val="0"/>
          <w:numId w:val="14"/>
        </w:numPr>
        <w:spacing w:after="0" w:line="276" w:lineRule="auto"/>
        <w:jc w:val="both"/>
        <w:rPr>
          <w:rFonts w:ascii="Arial" w:hAnsi="Arial" w:cs="Arial"/>
          <w:color w:val="000000" w:themeColor="text1"/>
          <w:sz w:val="24"/>
          <w:szCs w:val="24"/>
        </w:rPr>
      </w:pPr>
      <w:r w:rsidRPr="00A51828">
        <w:rPr>
          <w:rFonts w:ascii="Arial" w:hAnsi="Arial" w:cs="Arial"/>
          <w:b/>
          <w:color w:val="000000" w:themeColor="text1"/>
          <w:sz w:val="24"/>
          <w:szCs w:val="24"/>
        </w:rPr>
        <w:t>Criterios de independencia</w:t>
      </w:r>
      <w:r w:rsidR="00AF0788">
        <w:rPr>
          <w:rFonts w:ascii="Arial" w:hAnsi="Arial" w:cs="Arial"/>
          <w:b/>
          <w:color w:val="000000" w:themeColor="text1"/>
          <w:sz w:val="24"/>
          <w:szCs w:val="24"/>
        </w:rPr>
        <w:t>.</w:t>
      </w:r>
      <w:r w:rsidR="00A5691F" w:rsidRPr="00A51828">
        <w:rPr>
          <w:rFonts w:ascii="Arial" w:hAnsi="Arial" w:cs="Arial"/>
          <w:b/>
          <w:color w:val="000000" w:themeColor="text1"/>
          <w:sz w:val="24"/>
          <w:szCs w:val="24"/>
        </w:rPr>
        <w:t xml:space="preserve"> </w:t>
      </w:r>
      <w:r w:rsidR="003257B6" w:rsidRPr="00A51828">
        <w:rPr>
          <w:rFonts w:ascii="Arial" w:hAnsi="Arial" w:cs="Arial"/>
          <w:color w:val="000000" w:themeColor="text1"/>
          <w:sz w:val="24"/>
          <w:szCs w:val="24"/>
        </w:rPr>
        <w:t xml:space="preserve">El </w:t>
      </w:r>
      <w:r w:rsidRPr="00A51828">
        <w:rPr>
          <w:rFonts w:ascii="Arial" w:hAnsi="Arial" w:cs="Arial"/>
          <w:color w:val="000000" w:themeColor="text1"/>
          <w:sz w:val="24"/>
          <w:szCs w:val="24"/>
        </w:rPr>
        <w:t>Revisor Fiscal de la</w:t>
      </w:r>
      <w:r w:rsidR="001F2CF3">
        <w:rPr>
          <w:rFonts w:ascii="Arial" w:hAnsi="Arial" w:cs="Arial"/>
          <w:color w:val="000000" w:themeColor="text1"/>
          <w:sz w:val="24"/>
          <w:szCs w:val="24"/>
        </w:rPr>
        <w:t>s</w:t>
      </w:r>
      <w:r w:rsidRPr="00A51828">
        <w:rPr>
          <w:rFonts w:ascii="Arial" w:hAnsi="Arial" w:cs="Arial"/>
          <w:color w:val="000000" w:themeColor="text1"/>
          <w:sz w:val="24"/>
          <w:szCs w:val="24"/>
        </w:rPr>
        <w:t xml:space="preserve"> </w:t>
      </w:r>
      <w:r w:rsidR="003257B6" w:rsidRPr="00A51828">
        <w:rPr>
          <w:rFonts w:ascii="Arial" w:hAnsi="Arial" w:cs="Arial"/>
          <w:color w:val="000000" w:themeColor="text1"/>
          <w:sz w:val="24"/>
          <w:szCs w:val="24"/>
        </w:rPr>
        <w:t>Compañía</w:t>
      </w:r>
      <w:r w:rsidR="001F2CF3">
        <w:rPr>
          <w:rFonts w:ascii="Arial" w:hAnsi="Arial" w:cs="Arial"/>
          <w:color w:val="000000" w:themeColor="text1"/>
          <w:sz w:val="24"/>
          <w:szCs w:val="24"/>
        </w:rPr>
        <w:t>s</w:t>
      </w:r>
      <w:r w:rsidR="003257B6" w:rsidRPr="00A51828">
        <w:rPr>
          <w:rFonts w:ascii="Arial" w:hAnsi="Arial" w:cs="Arial"/>
          <w:color w:val="000000" w:themeColor="text1"/>
          <w:sz w:val="24"/>
          <w:szCs w:val="24"/>
        </w:rPr>
        <w:t xml:space="preserve"> </w:t>
      </w:r>
      <w:r w:rsidRPr="00A51828">
        <w:rPr>
          <w:rFonts w:ascii="Arial" w:hAnsi="Arial" w:cs="Arial"/>
          <w:color w:val="000000" w:themeColor="text1"/>
          <w:sz w:val="24"/>
          <w:szCs w:val="24"/>
        </w:rPr>
        <w:t>mantendrá una clara in</w:t>
      </w:r>
      <w:r w:rsidR="00394B24" w:rsidRPr="00A51828">
        <w:rPr>
          <w:rFonts w:ascii="Arial" w:hAnsi="Arial" w:cs="Arial"/>
          <w:color w:val="000000" w:themeColor="text1"/>
          <w:sz w:val="24"/>
          <w:szCs w:val="24"/>
        </w:rPr>
        <w:t xml:space="preserve">dependencia respecto de </w:t>
      </w:r>
      <w:r w:rsidR="00A92151">
        <w:rPr>
          <w:rFonts w:ascii="Arial" w:hAnsi="Arial" w:cs="Arial"/>
          <w:color w:val="000000" w:themeColor="text1"/>
          <w:sz w:val="24"/>
          <w:szCs w:val="24"/>
        </w:rPr>
        <w:t>e</w:t>
      </w:r>
      <w:r w:rsidR="00A92151" w:rsidRPr="00A51828">
        <w:rPr>
          <w:rFonts w:ascii="Arial" w:hAnsi="Arial" w:cs="Arial"/>
          <w:color w:val="000000" w:themeColor="text1"/>
          <w:sz w:val="24"/>
          <w:szCs w:val="24"/>
        </w:rPr>
        <w:t>sta</w:t>
      </w:r>
      <w:r w:rsidR="001F2CF3">
        <w:rPr>
          <w:rFonts w:ascii="Arial" w:hAnsi="Arial" w:cs="Arial"/>
          <w:color w:val="000000" w:themeColor="text1"/>
          <w:sz w:val="24"/>
          <w:szCs w:val="24"/>
        </w:rPr>
        <w:t>s</w:t>
      </w:r>
      <w:r w:rsidR="00A92151">
        <w:rPr>
          <w:rFonts w:ascii="Arial" w:hAnsi="Arial" w:cs="Arial"/>
          <w:color w:val="000000" w:themeColor="text1"/>
          <w:sz w:val="24"/>
          <w:szCs w:val="24"/>
        </w:rPr>
        <w:t>.</w:t>
      </w:r>
    </w:p>
    <w:p w14:paraId="600610EF" w14:textId="77777777" w:rsidR="008F3074" w:rsidRPr="00A51828" w:rsidRDefault="008F3074" w:rsidP="008B5458">
      <w:pPr>
        <w:pStyle w:val="Prrafodelista"/>
        <w:spacing w:after="0" w:line="276" w:lineRule="auto"/>
        <w:ind w:left="378"/>
        <w:jc w:val="both"/>
        <w:rPr>
          <w:rFonts w:ascii="Arial" w:hAnsi="Arial" w:cs="Arial"/>
          <w:color w:val="000000" w:themeColor="text1"/>
          <w:sz w:val="24"/>
          <w:szCs w:val="24"/>
        </w:rPr>
      </w:pPr>
    </w:p>
    <w:p w14:paraId="63C49483" w14:textId="77777777" w:rsidR="005E622E" w:rsidRPr="00A51828" w:rsidRDefault="005E622E" w:rsidP="008B5458">
      <w:pPr>
        <w:pStyle w:val="Prrafodelista"/>
        <w:spacing w:after="0" w:line="276" w:lineRule="auto"/>
        <w:ind w:left="378"/>
        <w:jc w:val="both"/>
        <w:rPr>
          <w:rFonts w:ascii="Arial" w:hAnsi="Arial" w:cs="Arial"/>
          <w:color w:val="FF0000"/>
          <w:sz w:val="24"/>
          <w:szCs w:val="24"/>
        </w:rPr>
      </w:pPr>
      <w:r w:rsidRPr="00A51828">
        <w:rPr>
          <w:rFonts w:ascii="Arial" w:hAnsi="Arial" w:cs="Arial"/>
          <w:color w:val="000000" w:themeColor="text1"/>
          <w:sz w:val="24"/>
          <w:szCs w:val="24"/>
        </w:rPr>
        <w:t xml:space="preserve">Para garantizar la independencia entre </w:t>
      </w:r>
      <w:r w:rsidR="00F44875" w:rsidRPr="00A51828">
        <w:rPr>
          <w:rFonts w:ascii="Arial" w:hAnsi="Arial" w:cs="Arial"/>
          <w:color w:val="000000" w:themeColor="text1"/>
          <w:sz w:val="24"/>
          <w:szCs w:val="24"/>
        </w:rPr>
        <w:t xml:space="preserve">las </w:t>
      </w:r>
      <w:r w:rsidR="001F2CF3" w:rsidRPr="00A51828">
        <w:rPr>
          <w:rFonts w:ascii="Arial" w:hAnsi="Arial" w:cs="Arial"/>
          <w:color w:val="000000" w:themeColor="text1"/>
          <w:sz w:val="24"/>
          <w:szCs w:val="24"/>
        </w:rPr>
        <w:t xml:space="preserve">Compañías </w:t>
      </w:r>
      <w:r w:rsidR="001F2CF3">
        <w:rPr>
          <w:rFonts w:ascii="Arial" w:hAnsi="Arial" w:cs="Arial"/>
          <w:color w:val="000000" w:themeColor="text1"/>
          <w:sz w:val="24"/>
          <w:szCs w:val="24"/>
        </w:rPr>
        <w:t>y el</w:t>
      </w:r>
      <w:r w:rsidR="00DE2FF7">
        <w:rPr>
          <w:rFonts w:ascii="Arial" w:hAnsi="Arial" w:cs="Arial"/>
          <w:color w:val="000000" w:themeColor="text1"/>
          <w:sz w:val="24"/>
          <w:szCs w:val="24"/>
        </w:rPr>
        <w:t xml:space="preserve"> </w:t>
      </w:r>
      <w:r w:rsidR="00F44875" w:rsidRPr="00A51828">
        <w:rPr>
          <w:rFonts w:ascii="Arial" w:hAnsi="Arial" w:cs="Arial"/>
          <w:color w:val="000000" w:themeColor="text1"/>
          <w:sz w:val="24"/>
          <w:szCs w:val="24"/>
        </w:rPr>
        <w:t xml:space="preserve">Revisor Fiscal </w:t>
      </w:r>
      <w:r w:rsidR="00394B24" w:rsidRPr="00A51828">
        <w:rPr>
          <w:rFonts w:ascii="Arial" w:hAnsi="Arial" w:cs="Arial"/>
          <w:color w:val="000000" w:themeColor="text1"/>
          <w:sz w:val="24"/>
          <w:szCs w:val="24"/>
        </w:rPr>
        <w:t>y quienes ést</w:t>
      </w:r>
      <w:r w:rsidR="00C75F3F">
        <w:rPr>
          <w:rFonts w:ascii="Arial" w:hAnsi="Arial" w:cs="Arial"/>
          <w:color w:val="000000" w:themeColor="text1"/>
          <w:sz w:val="24"/>
          <w:szCs w:val="24"/>
        </w:rPr>
        <w:t>e</w:t>
      </w:r>
      <w:r w:rsidR="005706BE" w:rsidRPr="00A51828">
        <w:rPr>
          <w:rFonts w:ascii="Arial" w:hAnsi="Arial" w:cs="Arial"/>
          <w:color w:val="000000" w:themeColor="text1"/>
          <w:sz w:val="24"/>
          <w:szCs w:val="24"/>
        </w:rPr>
        <w:t xml:space="preserve"> delegue como principal y suplente</w:t>
      </w:r>
      <w:r w:rsidR="00A5691F" w:rsidRPr="00A51828">
        <w:rPr>
          <w:rFonts w:ascii="Arial" w:hAnsi="Arial" w:cs="Arial"/>
          <w:color w:val="000000" w:themeColor="text1"/>
          <w:sz w:val="24"/>
          <w:szCs w:val="24"/>
        </w:rPr>
        <w:t xml:space="preserve"> </w:t>
      </w:r>
      <w:r w:rsidR="00896814" w:rsidRPr="00A51828">
        <w:rPr>
          <w:rFonts w:ascii="Arial" w:hAnsi="Arial" w:cs="Arial"/>
          <w:color w:val="000000" w:themeColor="text1"/>
          <w:sz w:val="24"/>
          <w:szCs w:val="24"/>
        </w:rPr>
        <w:t>para el cargo</w:t>
      </w:r>
      <w:r w:rsidR="00E6181C">
        <w:rPr>
          <w:rFonts w:ascii="Arial" w:hAnsi="Arial" w:cs="Arial"/>
          <w:color w:val="000000" w:themeColor="text1"/>
          <w:sz w:val="24"/>
          <w:szCs w:val="24"/>
        </w:rPr>
        <w:t>; estos últimos</w:t>
      </w:r>
      <w:r w:rsidR="00AE74A7" w:rsidRPr="00A51828">
        <w:rPr>
          <w:rFonts w:ascii="Arial" w:hAnsi="Arial" w:cs="Arial"/>
          <w:color w:val="000000" w:themeColor="text1"/>
          <w:sz w:val="24"/>
          <w:szCs w:val="24"/>
        </w:rPr>
        <w:t xml:space="preserve"> </w:t>
      </w:r>
      <w:r w:rsidR="00A92151">
        <w:rPr>
          <w:rFonts w:ascii="Arial" w:hAnsi="Arial" w:cs="Arial"/>
          <w:color w:val="000000" w:themeColor="text1"/>
          <w:sz w:val="24"/>
          <w:szCs w:val="24"/>
        </w:rPr>
        <w:t xml:space="preserve">no deberán estar inmersos en </w:t>
      </w:r>
      <w:r w:rsidR="00E6181C">
        <w:rPr>
          <w:rFonts w:ascii="Arial" w:hAnsi="Arial" w:cs="Arial"/>
          <w:color w:val="000000" w:themeColor="text1"/>
          <w:sz w:val="24"/>
          <w:szCs w:val="24"/>
        </w:rPr>
        <w:t xml:space="preserve">ninguna </w:t>
      </w:r>
      <w:r w:rsidR="00A92151">
        <w:rPr>
          <w:rFonts w:ascii="Arial" w:hAnsi="Arial" w:cs="Arial"/>
          <w:color w:val="000000" w:themeColor="text1"/>
          <w:sz w:val="24"/>
          <w:szCs w:val="24"/>
        </w:rPr>
        <w:t>de las siguientes</w:t>
      </w:r>
      <w:r w:rsidR="00647F93">
        <w:rPr>
          <w:rFonts w:ascii="Arial" w:hAnsi="Arial" w:cs="Arial"/>
          <w:color w:val="000000" w:themeColor="text1"/>
          <w:sz w:val="24"/>
          <w:szCs w:val="24"/>
        </w:rPr>
        <w:t xml:space="preserve"> situaciones</w:t>
      </w:r>
      <w:r w:rsidR="00AE74A7" w:rsidRPr="00A51828">
        <w:rPr>
          <w:rFonts w:ascii="Arial" w:hAnsi="Arial" w:cs="Arial"/>
          <w:color w:val="000000" w:themeColor="text1"/>
          <w:sz w:val="24"/>
          <w:szCs w:val="24"/>
        </w:rPr>
        <w:t>:</w:t>
      </w:r>
    </w:p>
    <w:p w14:paraId="078250D1" w14:textId="77777777" w:rsidR="00F15A39" w:rsidRPr="00A51828" w:rsidRDefault="00F15A39" w:rsidP="008B5458">
      <w:pPr>
        <w:pStyle w:val="Prrafodelista"/>
        <w:spacing w:after="0" w:line="276" w:lineRule="auto"/>
        <w:jc w:val="both"/>
        <w:rPr>
          <w:rFonts w:ascii="Arial" w:hAnsi="Arial" w:cs="Arial"/>
          <w:b/>
          <w:color w:val="000000" w:themeColor="text1"/>
          <w:sz w:val="24"/>
          <w:szCs w:val="24"/>
        </w:rPr>
      </w:pPr>
    </w:p>
    <w:p w14:paraId="2D6312A1" w14:textId="77777777" w:rsidR="003709B5" w:rsidRDefault="00A5691F" w:rsidP="008B5458">
      <w:pPr>
        <w:pStyle w:val="Prrafodelista"/>
        <w:numPr>
          <w:ilvl w:val="0"/>
          <w:numId w:val="9"/>
        </w:numPr>
        <w:autoSpaceDE w:val="0"/>
        <w:autoSpaceDN w:val="0"/>
        <w:adjustRightInd w:val="0"/>
        <w:spacing w:after="0" w:line="276" w:lineRule="auto"/>
        <w:jc w:val="both"/>
        <w:rPr>
          <w:rFonts w:ascii="Arial" w:hAnsi="Arial" w:cs="Arial"/>
          <w:color w:val="000000" w:themeColor="text1"/>
          <w:sz w:val="24"/>
          <w:szCs w:val="24"/>
        </w:rPr>
      </w:pPr>
      <w:r w:rsidRPr="00DD3A32">
        <w:rPr>
          <w:rFonts w:ascii="Arial" w:hAnsi="Arial" w:cs="Arial"/>
          <w:color w:val="000000" w:themeColor="text1"/>
          <w:sz w:val="24"/>
          <w:szCs w:val="24"/>
        </w:rPr>
        <w:t>Ser a</w:t>
      </w:r>
      <w:r w:rsidR="003709B5" w:rsidRPr="00DD3A32">
        <w:rPr>
          <w:rFonts w:ascii="Arial" w:hAnsi="Arial" w:cs="Arial"/>
          <w:color w:val="000000" w:themeColor="text1"/>
          <w:sz w:val="24"/>
          <w:szCs w:val="24"/>
        </w:rPr>
        <w:t>ccionista de la</w:t>
      </w:r>
      <w:r w:rsidR="00363BAE">
        <w:rPr>
          <w:rFonts w:ascii="Arial" w:hAnsi="Arial" w:cs="Arial"/>
          <w:color w:val="000000" w:themeColor="text1"/>
          <w:sz w:val="24"/>
          <w:szCs w:val="24"/>
        </w:rPr>
        <w:t>s</w:t>
      </w:r>
      <w:r w:rsidR="003709B5" w:rsidRPr="00DD3A32">
        <w:rPr>
          <w:rFonts w:ascii="Arial" w:hAnsi="Arial" w:cs="Arial"/>
          <w:color w:val="000000" w:themeColor="text1"/>
          <w:sz w:val="24"/>
          <w:szCs w:val="24"/>
        </w:rPr>
        <w:t xml:space="preserve"> </w:t>
      </w:r>
      <w:r w:rsidR="00363BAE" w:rsidRPr="00DD3A32">
        <w:rPr>
          <w:rFonts w:ascii="Arial" w:hAnsi="Arial" w:cs="Arial"/>
          <w:color w:val="000000" w:themeColor="text1"/>
          <w:sz w:val="24"/>
          <w:szCs w:val="24"/>
        </w:rPr>
        <w:t>Compañía</w:t>
      </w:r>
      <w:r w:rsidR="00363BAE">
        <w:rPr>
          <w:rFonts w:ascii="Arial" w:hAnsi="Arial" w:cs="Arial"/>
          <w:color w:val="000000" w:themeColor="text1"/>
          <w:sz w:val="24"/>
          <w:szCs w:val="24"/>
        </w:rPr>
        <w:t>s</w:t>
      </w:r>
      <w:r w:rsidR="00DD3A32" w:rsidRPr="00DD3A32">
        <w:rPr>
          <w:rFonts w:ascii="Arial" w:hAnsi="Arial" w:cs="Arial"/>
          <w:color w:val="000000" w:themeColor="text1"/>
          <w:sz w:val="24"/>
          <w:szCs w:val="24"/>
        </w:rPr>
        <w:t xml:space="preserve">. </w:t>
      </w:r>
    </w:p>
    <w:p w14:paraId="4CCE86E0" w14:textId="77777777" w:rsidR="00DD3A32" w:rsidRPr="00DD3A32" w:rsidRDefault="00DD3A32" w:rsidP="008B5458">
      <w:pPr>
        <w:pStyle w:val="Prrafodelista"/>
        <w:autoSpaceDE w:val="0"/>
        <w:autoSpaceDN w:val="0"/>
        <w:adjustRightInd w:val="0"/>
        <w:spacing w:after="0" w:line="276" w:lineRule="auto"/>
        <w:jc w:val="both"/>
        <w:rPr>
          <w:rFonts w:ascii="Arial" w:hAnsi="Arial" w:cs="Arial"/>
          <w:color w:val="000000" w:themeColor="text1"/>
          <w:sz w:val="24"/>
          <w:szCs w:val="24"/>
        </w:rPr>
      </w:pPr>
    </w:p>
    <w:p w14:paraId="2A1917CB" w14:textId="3DA74237" w:rsidR="00460A36" w:rsidRPr="00A51828" w:rsidRDefault="00A5691F" w:rsidP="007E23D3">
      <w:pPr>
        <w:pStyle w:val="Prrafodelista"/>
        <w:numPr>
          <w:ilvl w:val="0"/>
          <w:numId w:val="9"/>
        </w:numPr>
        <w:spacing w:after="0" w:line="276" w:lineRule="auto"/>
        <w:jc w:val="both"/>
        <w:rPr>
          <w:rFonts w:ascii="Arial" w:hAnsi="Arial" w:cs="Arial"/>
          <w:color w:val="000000" w:themeColor="text1"/>
          <w:sz w:val="24"/>
          <w:szCs w:val="24"/>
        </w:rPr>
      </w:pPr>
      <w:r w:rsidRPr="0021454F">
        <w:rPr>
          <w:rFonts w:ascii="Arial" w:hAnsi="Arial" w:cs="Arial"/>
          <w:color w:val="000000" w:themeColor="text1"/>
          <w:sz w:val="24"/>
          <w:szCs w:val="24"/>
        </w:rPr>
        <w:t xml:space="preserve">Estar </w:t>
      </w:r>
      <w:r w:rsidR="003709B5" w:rsidRPr="0021454F">
        <w:rPr>
          <w:rFonts w:ascii="Arial" w:hAnsi="Arial" w:cs="Arial"/>
          <w:color w:val="000000" w:themeColor="text1"/>
          <w:sz w:val="24"/>
          <w:szCs w:val="24"/>
        </w:rPr>
        <w:t>ligados por matrimonio</w:t>
      </w:r>
      <w:r w:rsidR="00394B24" w:rsidRPr="0021454F">
        <w:rPr>
          <w:rFonts w:ascii="Arial" w:hAnsi="Arial" w:cs="Arial"/>
          <w:color w:val="000000" w:themeColor="text1"/>
          <w:sz w:val="24"/>
          <w:szCs w:val="24"/>
        </w:rPr>
        <w:t xml:space="preserve">, </w:t>
      </w:r>
      <w:r w:rsidR="00EA1887" w:rsidRPr="0021454F">
        <w:rPr>
          <w:rFonts w:ascii="Arial" w:hAnsi="Arial" w:cs="Arial"/>
          <w:color w:val="000000" w:themeColor="text1"/>
          <w:sz w:val="24"/>
          <w:szCs w:val="24"/>
        </w:rPr>
        <w:t>por</w:t>
      </w:r>
      <w:r w:rsidR="00394B24" w:rsidRPr="00566981">
        <w:rPr>
          <w:rFonts w:ascii="Arial" w:hAnsi="Arial" w:cs="Arial"/>
          <w:color w:val="000000" w:themeColor="text1"/>
          <w:sz w:val="24"/>
          <w:szCs w:val="24"/>
        </w:rPr>
        <w:t xml:space="preserve"> unión </w:t>
      </w:r>
      <w:r w:rsidR="00A40CF8" w:rsidRPr="00566981">
        <w:rPr>
          <w:rFonts w:ascii="Arial" w:hAnsi="Arial" w:cs="Arial"/>
          <w:color w:val="000000" w:themeColor="text1"/>
          <w:sz w:val="24"/>
          <w:szCs w:val="24"/>
        </w:rPr>
        <w:t>marital de hecho</w:t>
      </w:r>
      <w:r w:rsidR="00AD2F7B" w:rsidRPr="00566981">
        <w:rPr>
          <w:rFonts w:ascii="Arial" w:hAnsi="Arial" w:cs="Arial"/>
          <w:color w:val="000000" w:themeColor="text1"/>
          <w:sz w:val="24"/>
          <w:szCs w:val="24"/>
        </w:rPr>
        <w:t>,</w:t>
      </w:r>
      <w:r w:rsidR="003709B5" w:rsidRPr="00566981">
        <w:rPr>
          <w:rFonts w:ascii="Arial" w:hAnsi="Arial" w:cs="Arial"/>
          <w:color w:val="000000" w:themeColor="text1"/>
          <w:sz w:val="24"/>
          <w:szCs w:val="24"/>
        </w:rPr>
        <w:t xml:space="preserve"> o </w:t>
      </w:r>
      <w:r w:rsidR="00394B24" w:rsidRPr="00566981">
        <w:rPr>
          <w:rFonts w:ascii="Arial" w:hAnsi="Arial" w:cs="Arial"/>
          <w:color w:val="000000" w:themeColor="text1"/>
          <w:sz w:val="24"/>
          <w:szCs w:val="24"/>
        </w:rPr>
        <w:t xml:space="preserve">tener </w:t>
      </w:r>
      <w:r w:rsidR="003709B5" w:rsidRPr="00566981">
        <w:rPr>
          <w:rFonts w:ascii="Arial" w:hAnsi="Arial" w:cs="Arial"/>
          <w:color w:val="000000" w:themeColor="text1"/>
          <w:sz w:val="24"/>
          <w:szCs w:val="24"/>
        </w:rPr>
        <w:t>parentesco dentro del cuarto grado de consanguinidad, segundo de afinidad</w:t>
      </w:r>
      <w:r w:rsidR="00AD2F7B" w:rsidRPr="00566981">
        <w:rPr>
          <w:rFonts w:ascii="Arial" w:hAnsi="Arial" w:cs="Arial"/>
          <w:color w:val="000000" w:themeColor="text1"/>
          <w:sz w:val="24"/>
          <w:szCs w:val="24"/>
        </w:rPr>
        <w:t xml:space="preserve"> o primero civil</w:t>
      </w:r>
      <w:r w:rsidR="003709B5" w:rsidRPr="00566981">
        <w:rPr>
          <w:rFonts w:ascii="Arial" w:hAnsi="Arial" w:cs="Arial"/>
          <w:color w:val="000000" w:themeColor="text1"/>
          <w:sz w:val="24"/>
          <w:szCs w:val="24"/>
        </w:rPr>
        <w:t>, o sean consocios de l</w:t>
      </w:r>
      <w:r w:rsidR="0025160D" w:rsidRPr="00566981">
        <w:rPr>
          <w:rFonts w:ascii="Arial" w:hAnsi="Arial" w:cs="Arial"/>
          <w:color w:val="000000" w:themeColor="text1"/>
          <w:sz w:val="24"/>
          <w:szCs w:val="24"/>
        </w:rPr>
        <w:t>os administradores y directivos</w:t>
      </w:r>
      <w:r w:rsidR="00AD2F7B" w:rsidRPr="00566981">
        <w:rPr>
          <w:rFonts w:ascii="Arial" w:hAnsi="Arial" w:cs="Arial"/>
          <w:color w:val="000000" w:themeColor="text1"/>
          <w:sz w:val="24"/>
          <w:szCs w:val="24"/>
        </w:rPr>
        <w:t>,</w:t>
      </w:r>
      <w:r w:rsidR="0025160D" w:rsidRPr="00566981">
        <w:rPr>
          <w:rFonts w:ascii="Arial" w:hAnsi="Arial" w:cs="Arial"/>
          <w:color w:val="000000" w:themeColor="text1"/>
          <w:sz w:val="24"/>
          <w:szCs w:val="24"/>
        </w:rPr>
        <w:t xml:space="preserve"> </w:t>
      </w:r>
      <w:r w:rsidR="003709B5" w:rsidRPr="00566981">
        <w:rPr>
          <w:rFonts w:ascii="Arial" w:hAnsi="Arial" w:cs="Arial"/>
          <w:color w:val="000000" w:themeColor="text1"/>
          <w:sz w:val="24"/>
          <w:szCs w:val="24"/>
        </w:rPr>
        <w:t>auditores o contadores</w:t>
      </w:r>
      <w:r w:rsidR="00AD2F7B" w:rsidRPr="00566981">
        <w:rPr>
          <w:rFonts w:ascii="Arial" w:hAnsi="Arial" w:cs="Arial"/>
          <w:color w:val="000000" w:themeColor="text1"/>
          <w:sz w:val="24"/>
          <w:szCs w:val="24"/>
        </w:rPr>
        <w:t xml:space="preserve"> hasta el tercer nivel jerárquico</w:t>
      </w:r>
      <w:r w:rsidR="00EF52F0">
        <w:rPr>
          <w:rFonts w:ascii="Arial" w:hAnsi="Arial" w:cs="Arial"/>
          <w:color w:val="000000" w:themeColor="text1"/>
          <w:sz w:val="24"/>
          <w:szCs w:val="24"/>
        </w:rPr>
        <w:t>,</w:t>
      </w:r>
      <w:r w:rsidR="003709B5" w:rsidRPr="0021454F">
        <w:rPr>
          <w:rFonts w:ascii="Arial" w:hAnsi="Arial" w:cs="Arial"/>
          <w:color w:val="000000" w:themeColor="text1"/>
          <w:sz w:val="24"/>
          <w:szCs w:val="24"/>
        </w:rPr>
        <w:t xml:space="preserve"> de</w:t>
      </w:r>
      <w:r w:rsidR="00460A36" w:rsidRPr="0021454F">
        <w:rPr>
          <w:rFonts w:ascii="Arial" w:hAnsi="Arial" w:cs="Arial"/>
          <w:color w:val="000000" w:themeColor="text1"/>
          <w:sz w:val="24"/>
          <w:szCs w:val="24"/>
        </w:rPr>
        <w:t xml:space="preserve"> las Compañías</w:t>
      </w:r>
      <w:r w:rsidR="00460A36">
        <w:rPr>
          <w:rFonts w:ascii="Arial" w:hAnsi="Arial" w:cs="Arial"/>
          <w:color w:val="000000" w:themeColor="text1"/>
          <w:sz w:val="24"/>
          <w:szCs w:val="24"/>
        </w:rPr>
        <w:t>.</w:t>
      </w:r>
    </w:p>
    <w:p w14:paraId="1FB2871D" w14:textId="77777777" w:rsidR="00A40CF8" w:rsidRPr="0021454F" w:rsidRDefault="00A40CF8" w:rsidP="00566981">
      <w:pPr>
        <w:pStyle w:val="Prrafodelista"/>
        <w:spacing w:after="0" w:line="276" w:lineRule="auto"/>
        <w:jc w:val="both"/>
        <w:rPr>
          <w:rFonts w:ascii="Arial" w:hAnsi="Arial" w:cs="Arial"/>
          <w:color w:val="000000" w:themeColor="text1"/>
          <w:sz w:val="24"/>
          <w:szCs w:val="24"/>
        </w:rPr>
      </w:pPr>
    </w:p>
    <w:p w14:paraId="1EF61823" w14:textId="77777777" w:rsidR="003709B5" w:rsidRPr="00A51828" w:rsidRDefault="00A5691F" w:rsidP="008B5458">
      <w:pPr>
        <w:pStyle w:val="Prrafodelista"/>
        <w:numPr>
          <w:ilvl w:val="0"/>
          <w:numId w:val="9"/>
        </w:numPr>
        <w:autoSpaceDE w:val="0"/>
        <w:autoSpaceDN w:val="0"/>
        <w:adjustRightInd w:val="0"/>
        <w:spacing w:after="0" w:line="276" w:lineRule="auto"/>
        <w:jc w:val="both"/>
        <w:rPr>
          <w:rFonts w:ascii="Arial" w:hAnsi="Arial" w:cs="Arial"/>
          <w:color w:val="000000" w:themeColor="text1"/>
          <w:sz w:val="24"/>
          <w:szCs w:val="24"/>
        </w:rPr>
      </w:pPr>
      <w:r w:rsidRPr="00A51828">
        <w:rPr>
          <w:rFonts w:ascii="Arial" w:hAnsi="Arial" w:cs="Arial"/>
          <w:color w:val="000000" w:themeColor="text1"/>
          <w:sz w:val="24"/>
          <w:szCs w:val="24"/>
        </w:rPr>
        <w:t>Desempeñar</w:t>
      </w:r>
      <w:r w:rsidR="00F44875" w:rsidRPr="00A51828">
        <w:rPr>
          <w:rFonts w:ascii="Arial" w:hAnsi="Arial" w:cs="Arial"/>
          <w:color w:val="000000" w:themeColor="text1"/>
          <w:sz w:val="24"/>
          <w:szCs w:val="24"/>
        </w:rPr>
        <w:t xml:space="preserve"> algún cargo</w:t>
      </w:r>
      <w:r w:rsidR="003709B5" w:rsidRPr="00A51828">
        <w:rPr>
          <w:rFonts w:ascii="Arial" w:hAnsi="Arial" w:cs="Arial"/>
          <w:color w:val="000000" w:themeColor="text1"/>
          <w:sz w:val="24"/>
          <w:szCs w:val="24"/>
        </w:rPr>
        <w:t xml:space="preserve"> en la</w:t>
      </w:r>
      <w:r w:rsidR="008E4F03">
        <w:rPr>
          <w:rFonts w:ascii="Arial" w:hAnsi="Arial" w:cs="Arial"/>
          <w:color w:val="000000" w:themeColor="text1"/>
          <w:sz w:val="24"/>
          <w:szCs w:val="24"/>
        </w:rPr>
        <w:t>s</w:t>
      </w:r>
      <w:r w:rsidR="003709B5" w:rsidRPr="00A51828">
        <w:rPr>
          <w:rFonts w:ascii="Arial" w:hAnsi="Arial" w:cs="Arial"/>
          <w:color w:val="000000" w:themeColor="text1"/>
          <w:sz w:val="24"/>
          <w:szCs w:val="24"/>
        </w:rPr>
        <w:t xml:space="preserve"> Compañía</w:t>
      </w:r>
      <w:r w:rsidR="008E4F03">
        <w:rPr>
          <w:rFonts w:ascii="Arial" w:hAnsi="Arial" w:cs="Arial"/>
          <w:color w:val="000000" w:themeColor="text1"/>
          <w:sz w:val="24"/>
          <w:szCs w:val="24"/>
        </w:rPr>
        <w:t>s</w:t>
      </w:r>
      <w:r w:rsidR="003709B5" w:rsidRPr="00A51828">
        <w:rPr>
          <w:rFonts w:ascii="Arial" w:hAnsi="Arial" w:cs="Arial"/>
          <w:color w:val="000000" w:themeColor="text1"/>
          <w:sz w:val="24"/>
          <w:szCs w:val="24"/>
        </w:rPr>
        <w:t xml:space="preserve">. </w:t>
      </w:r>
    </w:p>
    <w:p w14:paraId="6208BDD2" w14:textId="77777777" w:rsidR="00AE74A7" w:rsidRPr="00A51828" w:rsidRDefault="00AE74A7" w:rsidP="008B5458">
      <w:pPr>
        <w:pStyle w:val="Prrafodelista"/>
        <w:spacing w:after="0" w:line="276" w:lineRule="auto"/>
        <w:rPr>
          <w:rFonts w:ascii="Arial" w:hAnsi="Arial" w:cs="Arial"/>
          <w:color w:val="000000" w:themeColor="text1"/>
          <w:sz w:val="24"/>
          <w:szCs w:val="24"/>
        </w:rPr>
      </w:pPr>
    </w:p>
    <w:p w14:paraId="04670998" w14:textId="509C7D9C" w:rsidR="00AE74A7" w:rsidRPr="00A51828" w:rsidRDefault="00AE74A7" w:rsidP="008B5458">
      <w:pPr>
        <w:pStyle w:val="Prrafodelista"/>
        <w:numPr>
          <w:ilvl w:val="0"/>
          <w:numId w:val="9"/>
        </w:numPr>
        <w:spacing w:after="0" w:line="276" w:lineRule="auto"/>
        <w:jc w:val="both"/>
        <w:rPr>
          <w:rFonts w:ascii="Arial" w:hAnsi="Arial" w:cs="Arial"/>
          <w:color w:val="000000" w:themeColor="text1"/>
          <w:sz w:val="24"/>
          <w:szCs w:val="24"/>
        </w:rPr>
      </w:pPr>
      <w:r w:rsidRPr="00A51828">
        <w:rPr>
          <w:rFonts w:ascii="Arial" w:hAnsi="Arial" w:cs="Arial"/>
          <w:color w:val="000000" w:themeColor="text1"/>
          <w:sz w:val="24"/>
          <w:szCs w:val="24"/>
        </w:rPr>
        <w:t>Haber recibido ingresos de la</w:t>
      </w:r>
      <w:r w:rsidR="000736A5">
        <w:rPr>
          <w:rFonts w:ascii="Arial" w:hAnsi="Arial" w:cs="Arial"/>
          <w:color w:val="000000" w:themeColor="text1"/>
          <w:sz w:val="24"/>
          <w:szCs w:val="24"/>
        </w:rPr>
        <w:t>s</w:t>
      </w:r>
      <w:r w:rsidRPr="00A51828">
        <w:rPr>
          <w:rFonts w:ascii="Arial" w:hAnsi="Arial" w:cs="Arial"/>
          <w:color w:val="000000" w:themeColor="text1"/>
          <w:sz w:val="24"/>
          <w:szCs w:val="24"/>
        </w:rPr>
        <w:t xml:space="preserve"> Compañía</w:t>
      </w:r>
      <w:r w:rsidR="000736A5">
        <w:rPr>
          <w:rFonts w:ascii="Arial" w:hAnsi="Arial" w:cs="Arial"/>
          <w:color w:val="000000" w:themeColor="text1"/>
          <w:sz w:val="24"/>
          <w:szCs w:val="24"/>
        </w:rPr>
        <w:t>s</w:t>
      </w:r>
      <w:r w:rsidRPr="00A51828">
        <w:rPr>
          <w:rFonts w:ascii="Arial" w:hAnsi="Arial" w:cs="Arial"/>
          <w:color w:val="000000" w:themeColor="text1"/>
          <w:sz w:val="24"/>
          <w:szCs w:val="24"/>
        </w:rPr>
        <w:t xml:space="preserve"> que representen el veinticinco por ciento (25%) o más de sus últimos ingresos anuales. </w:t>
      </w:r>
    </w:p>
    <w:p w14:paraId="7FE7B9B2" w14:textId="77777777" w:rsidR="00AE74A7" w:rsidRPr="00A51828" w:rsidRDefault="00AE74A7" w:rsidP="008B5458">
      <w:pPr>
        <w:pStyle w:val="Prrafodelista"/>
        <w:spacing w:after="0" w:line="276" w:lineRule="auto"/>
        <w:rPr>
          <w:rFonts w:ascii="Arial" w:hAnsi="Arial" w:cs="Arial"/>
          <w:color w:val="000000" w:themeColor="text1"/>
          <w:sz w:val="24"/>
          <w:szCs w:val="24"/>
        </w:rPr>
      </w:pPr>
    </w:p>
    <w:p w14:paraId="77CBEBAE" w14:textId="1E8BB5F2" w:rsidR="00AE74A7" w:rsidRPr="00A51828" w:rsidRDefault="00AE74A7" w:rsidP="008B5458">
      <w:pPr>
        <w:pStyle w:val="Prrafodelista"/>
        <w:spacing w:after="0" w:line="276" w:lineRule="auto"/>
        <w:ind w:left="0"/>
        <w:jc w:val="both"/>
        <w:rPr>
          <w:rFonts w:ascii="Arial" w:hAnsi="Arial" w:cs="Arial"/>
          <w:color w:val="000000" w:themeColor="text1"/>
          <w:sz w:val="24"/>
          <w:szCs w:val="24"/>
        </w:rPr>
      </w:pPr>
      <w:r w:rsidRPr="00A51828">
        <w:rPr>
          <w:rFonts w:ascii="Arial" w:hAnsi="Arial" w:cs="Arial"/>
          <w:b/>
          <w:color w:val="000000" w:themeColor="text1"/>
          <w:sz w:val="24"/>
          <w:szCs w:val="24"/>
        </w:rPr>
        <w:t>PAR</w:t>
      </w:r>
      <w:r w:rsidR="00A51828" w:rsidRPr="00A51828">
        <w:rPr>
          <w:rFonts w:ascii="Arial" w:hAnsi="Arial" w:cs="Arial"/>
          <w:b/>
          <w:color w:val="000000" w:themeColor="text1"/>
          <w:sz w:val="24"/>
          <w:szCs w:val="24"/>
        </w:rPr>
        <w:t>Á</w:t>
      </w:r>
      <w:r w:rsidRPr="00A51828">
        <w:rPr>
          <w:rFonts w:ascii="Arial" w:hAnsi="Arial" w:cs="Arial"/>
          <w:b/>
          <w:color w:val="000000" w:themeColor="text1"/>
          <w:sz w:val="24"/>
          <w:szCs w:val="24"/>
        </w:rPr>
        <w:t>GRAFO</w:t>
      </w:r>
      <w:r w:rsidRPr="00A51828">
        <w:rPr>
          <w:rFonts w:ascii="Arial" w:hAnsi="Arial" w:cs="Arial"/>
          <w:color w:val="000000" w:themeColor="text1"/>
          <w:sz w:val="24"/>
          <w:szCs w:val="24"/>
        </w:rPr>
        <w:t xml:space="preserve">: Las personas naturales pertenecientes a la firma de auditoría </w:t>
      </w:r>
      <w:r w:rsidR="000B4AC5" w:rsidRPr="00A51828">
        <w:rPr>
          <w:rFonts w:ascii="Arial" w:hAnsi="Arial" w:cs="Arial"/>
          <w:color w:val="000000" w:themeColor="text1"/>
          <w:sz w:val="24"/>
          <w:szCs w:val="24"/>
        </w:rPr>
        <w:t xml:space="preserve">designada como Revisor Fiscal </w:t>
      </w:r>
      <w:r w:rsidRPr="00A51828">
        <w:rPr>
          <w:rFonts w:ascii="Arial" w:hAnsi="Arial" w:cs="Arial"/>
          <w:color w:val="000000" w:themeColor="text1"/>
          <w:sz w:val="24"/>
          <w:szCs w:val="24"/>
        </w:rPr>
        <w:t xml:space="preserve">pueden adquirir los servicios y productos de las </w:t>
      </w:r>
      <w:r w:rsidR="00FA1957" w:rsidRPr="00A51828">
        <w:rPr>
          <w:rFonts w:ascii="Arial" w:hAnsi="Arial" w:cs="Arial"/>
          <w:color w:val="000000" w:themeColor="text1"/>
          <w:sz w:val="24"/>
          <w:szCs w:val="24"/>
        </w:rPr>
        <w:lastRenderedPageBreak/>
        <w:t xml:space="preserve">Compañías </w:t>
      </w:r>
      <w:r w:rsidRPr="00A51828">
        <w:rPr>
          <w:rFonts w:ascii="Arial" w:hAnsi="Arial" w:cs="Arial"/>
          <w:color w:val="000000" w:themeColor="text1"/>
          <w:sz w:val="24"/>
          <w:szCs w:val="24"/>
        </w:rPr>
        <w:t>a los mismos precios ofrec</w:t>
      </w:r>
      <w:r w:rsidR="00FA1957">
        <w:rPr>
          <w:rFonts w:ascii="Arial" w:hAnsi="Arial" w:cs="Arial"/>
          <w:color w:val="000000" w:themeColor="text1"/>
          <w:sz w:val="24"/>
          <w:szCs w:val="24"/>
        </w:rPr>
        <w:t>idos</w:t>
      </w:r>
      <w:r w:rsidRPr="00A51828">
        <w:rPr>
          <w:rFonts w:ascii="Arial" w:hAnsi="Arial" w:cs="Arial"/>
          <w:color w:val="000000" w:themeColor="text1"/>
          <w:sz w:val="24"/>
          <w:szCs w:val="24"/>
        </w:rPr>
        <w:t xml:space="preserve"> en el mercado, adicionalmente, </w:t>
      </w:r>
      <w:r w:rsidR="0064289D">
        <w:rPr>
          <w:rFonts w:ascii="Arial" w:hAnsi="Arial" w:cs="Arial"/>
          <w:color w:val="000000" w:themeColor="text1"/>
          <w:sz w:val="24"/>
          <w:szCs w:val="24"/>
        </w:rPr>
        <w:t xml:space="preserve">el Revisor Fiscal </w:t>
      </w:r>
      <w:r w:rsidRPr="00A51828">
        <w:rPr>
          <w:rFonts w:ascii="Arial" w:hAnsi="Arial" w:cs="Arial"/>
          <w:color w:val="000000" w:themeColor="text1"/>
          <w:sz w:val="24"/>
          <w:szCs w:val="24"/>
        </w:rPr>
        <w:t xml:space="preserve">podrá conservar los productos o servicios adquiridos con anterioridad a </w:t>
      </w:r>
      <w:r w:rsidR="0064289D">
        <w:rPr>
          <w:rFonts w:ascii="Arial" w:hAnsi="Arial" w:cs="Arial"/>
          <w:color w:val="000000" w:themeColor="text1"/>
          <w:sz w:val="24"/>
          <w:szCs w:val="24"/>
        </w:rPr>
        <w:t>su</w:t>
      </w:r>
      <w:r w:rsidRPr="00A51828">
        <w:rPr>
          <w:rFonts w:ascii="Arial" w:hAnsi="Arial" w:cs="Arial"/>
          <w:color w:val="000000" w:themeColor="text1"/>
          <w:sz w:val="24"/>
          <w:szCs w:val="24"/>
        </w:rPr>
        <w:t xml:space="preserve"> designación</w:t>
      </w:r>
      <w:r w:rsidR="0064289D">
        <w:rPr>
          <w:rFonts w:ascii="Arial" w:hAnsi="Arial" w:cs="Arial"/>
          <w:color w:val="000000" w:themeColor="text1"/>
          <w:sz w:val="24"/>
          <w:szCs w:val="24"/>
        </w:rPr>
        <w:t>.</w:t>
      </w:r>
    </w:p>
    <w:p w14:paraId="651D6287" w14:textId="77777777" w:rsidR="00C83DCB" w:rsidRDefault="00C83DCB" w:rsidP="008B5458">
      <w:pPr>
        <w:pStyle w:val="Prrafodelista"/>
        <w:spacing w:after="0" w:line="276" w:lineRule="auto"/>
        <w:rPr>
          <w:rFonts w:ascii="Arial" w:hAnsi="Arial" w:cs="Arial"/>
          <w:color w:val="000000" w:themeColor="text1"/>
          <w:sz w:val="24"/>
          <w:szCs w:val="24"/>
        </w:rPr>
      </w:pPr>
    </w:p>
    <w:p w14:paraId="3359B9AC" w14:textId="77777777" w:rsidR="00AE74A7" w:rsidRPr="00A51828" w:rsidRDefault="00EF5E08" w:rsidP="00566981">
      <w:pPr>
        <w:pStyle w:val="Prrafodelista"/>
        <w:numPr>
          <w:ilvl w:val="0"/>
          <w:numId w:val="14"/>
        </w:numPr>
        <w:autoSpaceDE w:val="0"/>
        <w:autoSpaceDN w:val="0"/>
        <w:adjustRightInd w:val="0"/>
        <w:spacing w:after="0" w:line="276" w:lineRule="auto"/>
        <w:jc w:val="both"/>
        <w:rPr>
          <w:rFonts w:ascii="Arial" w:hAnsi="Arial" w:cs="Arial"/>
          <w:color w:val="000000" w:themeColor="text1"/>
          <w:sz w:val="24"/>
          <w:szCs w:val="24"/>
        </w:rPr>
      </w:pPr>
      <w:r w:rsidRPr="006479AD">
        <w:rPr>
          <w:rFonts w:ascii="Arial" w:hAnsi="Arial" w:cs="Arial"/>
          <w:b/>
          <w:color w:val="000000" w:themeColor="text1"/>
          <w:sz w:val="24"/>
          <w:szCs w:val="24"/>
        </w:rPr>
        <w:t>Inhabilidades e</w:t>
      </w:r>
      <w:r w:rsidR="00ED57E4" w:rsidRPr="006479AD">
        <w:rPr>
          <w:rFonts w:ascii="Arial" w:hAnsi="Arial" w:cs="Arial"/>
          <w:b/>
          <w:color w:val="000000" w:themeColor="text1"/>
          <w:sz w:val="24"/>
          <w:szCs w:val="24"/>
        </w:rPr>
        <w:t xml:space="preserve"> Incompatibilidades</w:t>
      </w:r>
      <w:r w:rsidR="00ED57E4">
        <w:rPr>
          <w:rFonts w:ascii="Arial" w:hAnsi="Arial" w:cs="Arial"/>
          <w:color w:val="000000" w:themeColor="text1"/>
          <w:sz w:val="24"/>
          <w:szCs w:val="24"/>
        </w:rPr>
        <w:t>.</w:t>
      </w:r>
      <w:r w:rsidR="00AE74A7" w:rsidRPr="00A51828">
        <w:rPr>
          <w:rFonts w:ascii="Arial" w:hAnsi="Arial" w:cs="Arial"/>
          <w:color w:val="000000" w:themeColor="text1"/>
          <w:sz w:val="24"/>
          <w:szCs w:val="24"/>
        </w:rPr>
        <w:t xml:space="preserve"> No podrá</w:t>
      </w:r>
      <w:r w:rsidR="00ED57E4">
        <w:rPr>
          <w:rFonts w:ascii="Arial" w:hAnsi="Arial" w:cs="Arial"/>
          <w:color w:val="000000" w:themeColor="text1"/>
          <w:sz w:val="24"/>
          <w:szCs w:val="24"/>
        </w:rPr>
        <w:t>n</w:t>
      </w:r>
      <w:r w:rsidR="00AE74A7" w:rsidRPr="00A51828">
        <w:rPr>
          <w:rFonts w:ascii="Arial" w:hAnsi="Arial" w:cs="Arial"/>
          <w:color w:val="000000" w:themeColor="text1"/>
          <w:sz w:val="24"/>
          <w:szCs w:val="24"/>
        </w:rPr>
        <w:t xml:space="preserve"> ser designad</w:t>
      </w:r>
      <w:r w:rsidR="00ED57E4">
        <w:rPr>
          <w:rFonts w:ascii="Arial" w:hAnsi="Arial" w:cs="Arial"/>
          <w:color w:val="000000" w:themeColor="text1"/>
          <w:sz w:val="24"/>
          <w:szCs w:val="24"/>
        </w:rPr>
        <w:t>as</w:t>
      </w:r>
      <w:r w:rsidR="00AE74A7" w:rsidRPr="00A51828">
        <w:rPr>
          <w:rFonts w:ascii="Arial" w:hAnsi="Arial" w:cs="Arial"/>
          <w:color w:val="000000" w:themeColor="text1"/>
          <w:sz w:val="24"/>
          <w:szCs w:val="24"/>
        </w:rPr>
        <w:t xml:space="preserve"> como </w:t>
      </w:r>
      <w:r w:rsidR="000B4AC5" w:rsidRPr="00A51828">
        <w:rPr>
          <w:rFonts w:ascii="Arial" w:hAnsi="Arial" w:cs="Arial"/>
          <w:color w:val="000000" w:themeColor="text1"/>
          <w:sz w:val="24"/>
          <w:szCs w:val="24"/>
        </w:rPr>
        <w:t>R</w:t>
      </w:r>
      <w:r w:rsidR="00AE74A7" w:rsidRPr="00A51828">
        <w:rPr>
          <w:rFonts w:ascii="Arial" w:hAnsi="Arial" w:cs="Arial"/>
          <w:color w:val="000000" w:themeColor="text1"/>
          <w:sz w:val="24"/>
          <w:szCs w:val="24"/>
        </w:rPr>
        <w:t xml:space="preserve">evisor </w:t>
      </w:r>
      <w:r w:rsidR="000B4AC5" w:rsidRPr="00A51828">
        <w:rPr>
          <w:rFonts w:ascii="Arial" w:hAnsi="Arial" w:cs="Arial"/>
          <w:color w:val="000000" w:themeColor="text1"/>
          <w:sz w:val="24"/>
          <w:szCs w:val="24"/>
        </w:rPr>
        <w:t>F</w:t>
      </w:r>
      <w:r w:rsidR="00AE74A7" w:rsidRPr="00A51828">
        <w:rPr>
          <w:rFonts w:ascii="Arial" w:hAnsi="Arial" w:cs="Arial"/>
          <w:color w:val="000000" w:themeColor="text1"/>
          <w:sz w:val="24"/>
          <w:szCs w:val="24"/>
        </w:rPr>
        <w:t>iscal (principal o suplente), las personas que estén en alguna de las siguientes situaciones:</w:t>
      </w:r>
    </w:p>
    <w:p w14:paraId="1434D327" w14:textId="77777777" w:rsidR="003709B5" w:rsidRPr="00A51828" w:rsidRDefault="003709B5" w:rsidP="008B5458">
      <w:pPr>
        <w:pStyle w:val="Prrafodelista"/>
        <w:autoSpaceDE w:val="0"/>
        <w:autoSpaceDN w:val="0"/>
        <w:adjustRightInd w:val="0"/>
        <w:spacing w:after="0" w:line="276" w:lineRule="auto"/>
        <w:jc w:val="both"/>
        <w:rPr>
          <w:rFonts w:ascii="Arial" w:hAnsi="Arial" w:cs="Arial"/>
          <w:color w:val="000000" w:themeColor="text1"/>
          <w:sz w:val="24"/>
          <w:szCs w:val="24"/>
        </w:rPr>
      </w:pPr>
    </w:p>
    <w:p w14:paraId="49954693" w14:textId="70CFCA72" w:rsidR="003709B5" w:rsidRPr="00A51828" w:rsidRDefault="00A5691F" w:rsidP="008B5458">
      <w:pPr>
        <w:pStyle w:val="Prrafodelista"/>
        <w:numPr>
          <w:ilvl w:val="1"/>
          <w:numId w:val="9"/>
        </w:numPr>
        <w:autoSpaceDE w:val="0"/>
        <w:autoSpaceDN w:val="0"/>
        <w:adjustRightInd w:val="0"/>
        <w:spacing w:after="0" w:line="276" w:lineRule="auto"/>
        <w:ind w:left="709"/>
        <w:jc w:val="both"/>
        <w:rPr>
          <w:rFonts w:ascii="Arial" w:hAnsi="Arial" w:cs="Arial"/>
          <w:color w:val="000000" w:themeColor="text1"/>
          <w:sz w:val="24"/>
          <w:szCs w:val="24"/>
        </w:rPr>
      </w:pPr>
      <w:r w:rsidRPr="00A51828">
        <w:rPr>
          <w:rFonts w:ascii="Arial" w:hAnsi="Arial" w:cs="Arial"/>
          <w:color w:val="000000" w:themeColor="text1"/>
          <w:sz w:val="24"/>
          <w:szCs w:val="24"/>
        </w:rPr>
        <w:t xml:space="preserve">Haber </w:t>
      </w:r>
      <w:r w:rsidR="003709B5" w:rsidRPr="00A51828">
        <w:rPr>
          <w:rFonts w:ascii="Arial" w:hAnsi="Arial" w:cs="Arial"/>
          <w:color w:val="000000" w:themeColor="text1"/>
          <w:sz w:val="24"/>
          <w:szCs w:val="24"/>
        </w:rPr>
        <w:t xml:space="preserve">sido objeto de inhabilitación, suspensión o cualquier otro tipo de sanción en firme por el ejercicio de los servicios de auditoría, impuestas por un juez o una autoridad de regulación o supervisión de los países en los que tiene actividad el Grupo Empresarial. </w:t>
      </w:r>
    </w:p>
    <w:p w14:paraId="7EC15336" w14:textId="77777777" w:rsidR="00AD2F7B" w:rsidRPr="00A51828" w:rsidRDefault="00AD2F7B" w:rsidP="008B5458">
      <w:pPr>
        <w:pStyle w:val="Prrafodelista"/>
        <w:spacing w:after="0" w:line="276" w:lineRule="auto"/>
        <w:rPr>
          <w:rFonts w:ascii="Arial" w:hAnsi="Arial" w:cs="Arial"/>
          <w:color w:val="000000" w:themeColor="text1"/>
          <w:sz w:val="24"/>
          <w:szCs w:val="24"/>
        </w:rPr>
      </w:pPr>
    </w:p>
    <w:p w14:paraId="59A22857" w14:textId="34F07B1A" w:rsidR="00AD2F7B" w:rsidRDefault="00AD2F7B" w:rsidP="008B5458">
      <w:pPr>
        <w:pStyle w:val="Prrafodelista"/>
        <w:numPr>
          <w:ilvl w:val="1"/>
          <w:numId w:val="9"/>
        </w:numPr>
        <w:autoSpaceDE w:val="0"/>
        <w:autoSpaceDN w:val="0"/>
        <w:adjustRightInd w:val="0"/>
        <w:spacing w:after="0" w:line="276" w:lineRule="auto"/>
        <w:ind w:left="709"/>
        <w:jc w:val="both"/>
        <w:rPr>
          <w:rFonts w:ascii="Arial" w:hAnsi="Arial" w:cs="Arial"/>
          <w:color w:val="000000" w:themeColor="text1"/>
          <w:sz w:val="24"/>
          <w:szCs w:val="24"/>
        </w:rPr>
      </w:pPr>
      <w:r w:rsidRPr="00A51828">
        <w:rPr>
          <w:rFonts w:ascii="Arial" w:hAnsi="Arial" w:cs="Arial"/>
          <w:color w:val="000000" w:themeColor="text1"/>
          <w:sz w:val="24"/>
          <w:szCs w:val="24"/>
        </w:rPr>
        <w:t>Haber sido condenado penalmente, salvo por delitos culposos</w:t>
      </w:r>
      <w:r w:rsidR="000B4AC5" w:rsidRPr="00A51828">
        <w:rPr>
          <w:rFonts w:ascii="Arial" w:hAnsi="Arial" w:cs="Arial"/>
          <w:color w:val="000000" w:themeColor="text1"/>
          <w:sz w:val="24"/>
          <w:szCs w:val="24"/>
        </w:rPr>
        <w:t>.</w:t>
      </w:r>
    </w:p>
    <w:p w14:paraId="49D99E37" w14:textId="77777777" w:rsidR="000302CC" w:rsidRPr="007E23D3" w:rsidRDefault="000302CC" w:rsidP="007E23D3">
      <w:pPr>
        <w:pStyle w:val="Prrafodelista"/>
        <w:rPr>
          <w:rFonts w:ascii="Arial" w:hAnsi="Arial" w:cs="Arial"/>
          <w:color w:val="000000" w:themeColor="text1"/>
          <w:sz w:val="24"/>
          <w:szCs w:val="24"/>
        </w:rPr>
      </w:pPr>
    </w:p>
    <w:p w14:paraId="08AF5842" w14:textId="4FADECB2" w:rsidR="000302CC" w:rsidRPr="00A51828" w:rsidRDefault="000302CC" w:rsidP="008B5458">
      <w:pPr>
        <w:pStyle w:val="Prrafodelista"/>
        <w:numPr>
          <w:ilvl w:val="1"/>
          <w:numId w:val="9"/>
        </w:numPr>
        <w:autoSpaceDE w:val="0"/>
        <w:autoSpaceDN w:val="0"/>
        <w:adjustRightInd w:val="0"/>
        <w:spacing w:after="0" w:line="276" w:lineRule="auto"/>
        <w:ind w:left="709"/>
        <w:jc w:val="both"/>
        <w:rPr>
          <w:rFonts w:ascii="Arial" w:hAnsi="Arial" w:cs="Arial"/>
          <w:color w:val="000000" w:themeColor="text1"/>
          <w:sz w:val="24"/>
          <w:szCs w:val="24"/>
        </w:rPr>
      </w:pPr>
      <w:r>
        <w:rPr>
          <w:rFonts w:ascii="Arial" w:hAnsi="Arial" w:cs="Arial"/>
          <w:color w:val="000000" w:themeColor="text1"/>
          <w:sz w:val="24"/>
          <w:szCs w:val="24"/>
        </w:rPr>
        <w:t>Las demás establecidas en la ley.</w:t>
      </w:r>
    </w:p>
    <w:p w14:paraId="3CF276D6" w14:textId="77777777" w:rsidR="00F15A39" w:rsidRPr="00A51828" w:rsidRDefault="00F15A39" w:rsidP="008B5458">
      <w:pPr>
        <w:pStyle w:val="Prrafodelista"/>
        <w:spacing w:after="0" w:line="276" w:lineRule="auto"/>
        <w:jc w:val="both"/>
        <w:rPr>
          <w:rFonts w:ascii="Arial" w:hAnsi="Arial" w:cs="Arial"/>
          <w:color w:val="000000" w:themeColor="text1"/>
          <w:sz w:val="24"/>
          <w:szCs w:val="24"/>
        </w:rPr>
      </w:pPr>
    </w:p>
    <w:p w14:paraId="3CC5B26E" w14:textId="77777777" w:rsidR="00F368FB" w:rsidRDefault="00F368FB" w:rsidP="00566981">
      <w:pPr>
        <w:pStyle w:val="Prrafodelista"/>
        <w:numPr>
          <w:ilvl w:val="0"/>
          <w:numId w:val="14"/>
        </w:numPr>
        <w:spacing w:after="0" w:line="276" w:lineRule="auto"/>
        <w:jc w:val="both"/>
        <w:rPr>
          <w:rFonts w:ascii="Arial" w:hAnsi="Arial" w:cs="Arial"/>
          <w:color w:val="000000" w:themeColor="text1"/>
          <w:sz w:val="24"/>
          <w:szCs w:val="24"/>
        </w:rPr>
      </w:pPr>
      <w:r w:rsidRPr="00A51828">
        <w:rPr>
          <w:rFonts w:ascii="Arial" w:hAnsi="Arial" w:cs="Arial"/>
          <w:b/>
          <w:color w:val="000000" w:themeColor="text1"/>
          <w:sz w:val="24"/>
          <w:szCs w:val="24"/>
        </w:rPr>
        <w:t xml:space="preserve">Requisitos mínimos para ser propuesto como </w:t>
      </w:r>
      <w:r w:rsidR="000B4AC5" w:rsidRPr="00A51828">
        <w:rPr>
          <w:rFonts w:ascii="Arial" w:hAnsi="Arial" w:cs="Arial"/>
          <w:b/>
          <w:color w:val="000000" w:themeColor="text1"/>
          <w:sz w:val="24"/>
          <w:szCs w:val="24"/>
        </w:rPr>
        <w:t xml:space="preserve">candidato a </w:t>
      </w:r>
      <w:r w:rsidRPr="00A51828">
        <w:rPr>
          <w:rFonts w:ascii="Arial" w:hAnsi="Arial" w:cs="Arial"/>
          <w:b/>
          <w:color w:val="000000" w:themeColor="text1"/>
          <w:sz w:val="24"/>
          <w:szCs w:val="24"/>
        </w:rPr>
        <w:t>Revisor Fiscal</w:t>
      </w:r>
      <w:r w:rsidR="00AF0788">
        <w:rPr>
          <w:rFonts w:ascii="Arial" w:hAnsi="Arial" w:cs="Arial"/>
          <w:b/>
          <w:color w:val="000000" w:themeColor="text1"/>
          <w:sz w:val="24"/>
          <w:szCs w:val="24"/>
        </w:rPr>
        <w:t>.</w:t>
      </w:r>
      <w:r w:rsidR="00FA68D2" w:rsidRPr="00A51828">
        <w:rPr>
          <w:rFonts w:ascii="Arial" w:hAnsi="Arial" w:cs="Arial"/>
          <w:b/>
          <w:color w:val="000000" w:themeColor="text1"/>
          <w:sz w:val="24"/>
          <w:szCs w:val="24"/>
        </w:rPr>
        <w:t xml:space="preserve"> </w:t>
      </w:r>
      <w:r w:rsidRPr="00A51828">
        <w:rPr>
          <w:rFonts w:ascii="Arial" w:hAnsi="Arial" w:cs="Arial"/>
          <w:color w:val="000000" w:themeColor="text1"/>
          <w:sz w:val="24"/>
          <w:szCs w:val="24"/>
        </w:rPr>
        <w:t>Para ser tenido en cuenta como candidato</w:t>
      </w:r>
      <w:r w:rsidR="000B4AC5" w:rsidRPr="00A51828">
        <w:rPr>
          <w:rFonts w:ascii="Arial" w:hAnsi="Arial" w:cs="Arial"/>
          <w:color w:val="000000" w:themeColor="text1"/>
          <w:sz w:val="24"/>
          <w:szCs w:val="24"/>
        </w:rPr>
        <w:t xml:space="preserve"> a Revisor Fiscal</w:t>
      </w:r>
      <w:r w:rsidRPr="00A51828">
        <w:rPr>
          <w:rFonts w:ascii="Arial" w:hAnsi="Arial" w:cs="Arial"/>
          <w:color w:val="000000" w:themeColor="text1"/>
          <w:sz w:val="24"/>
          <w:szCs w:val="24"/>
        </w:rPr>
        <w:t xml:space="preserve">, es necesario que se reúnan los </w:t>
      </w:r>
      <w:r w:rsidR="003A369B" w:rsidRPr="00A51828">
        <w:rPr>
          <w:rFonts w:ascii="Arial" w:hAnsi="Arial" w:cs="Arial"/>
          <w:color w:val="000000" w:themeColor="text1"/>
          <w:sz w:val="24"/>
          <w:szCs w:val="24"/>
        </w:rPr>
        <w:t xml:space="preserve">siguientes </w:t>
      </w:r>
      <w:r w:rsidRPr="00A51828">
        <w:rPr>
          <w:rFonts w:ascii="Arial" w:hAnsi="Arial" w:cs="Arial"/>
          <w:color w:val="000000" w:themeColor="text1"/>
          <w:sz w:val="24"/>
          <w:szCs w:val="24"/>
        </w:rPr>
        <w:t>atributos</w:t>
      </w:r>
      <w:r w:rsidR="003A369B" w:rsidRPr="00A51828">
        <w:rPr>
          <w:rFonts w:ascii="Arial" w:hAnsi="Arial" w:cs="Arial"/>
          <w:color w:val="000000" w:themeColor="text1"/>
          <w:sz w:val="24"/>
          <w:szCs w:val="24"/>
        </w:rPr>
        <w:t xml:space="preserve"> y</w:t>
      </w:r>
      <w:r w:rsidR="00722D38" w:rsidRPr="00A51828">
        <w:rPr>
          <w:rFonts w:ascii="Arial" w:hAnsi="Arial" w:cs="Arial"/>
          <w:color w:val="000000" w:themeColor="text1"/>
          <w:sz w:val="24"/>
          <w:szCs w:val="24"/>
        </w:rPr>
        <w:t xml:space="preserve"> requisitos mínimos</w:t>
      </w:r>
      <w:r w:rsidRPr="00A51828">
        <w:rPr>
          <w:rFonts w:ascii="Arial" w:hAnsi="Arial" w:cs="Arial"/>
          <w:color w:val="000000" w:themeColor="text1"/>
          <w:sz w:val="24"/>
          <w:szCs w:val="24"/>
        </w:rPr>
        <w:t>:</w:t>
      </w:r>
    </w:p>
    <w:p w14:paraId="075AF2C4" w14:textId="77777777" w:rsidR="00A51828" w:rsidRPr="00A51828" w:rsidRDefault="00A51828" w:rsidP="008B5458">
      <w:pPr>
        <w:pStyle w:val="Prrafodelista"/>
        <w:spacing w:after="0" w:line="276" w:lineRule="auto"/>
        <w:jc w:val="both"/>
        <w:rPr>
          <w:rFonts w:ascii="Arial" w:hAnsi="Arial" w:cs="Arial"/>
          <w:color w:val="000000" w:themeColor="text1"/>
          <w:sz w:val="24"/>
          <w:szCs w:val="24"/>
        </w:rPr>
      </w:pPr>
    </w:p>
    <w:p w14:paraId="472003A6" w14:textId="77777777" w:rsidR="003A369B" w:rsidRDefault="003A369B" w:rsidP="008B5458">
      <w:pPr>
        <w:pStyle w:val="Default"/>
        <w:numPr>
          <w:ilvl w:val="0"/>
          <w:numId w:val="10"/>
        </w:numPr>
        <w:spacing w:line="276" w:lineRule="auto"/>
        <w:jc w:val="both"/>
        <w:rPr>
          <w:rFonts w:ascii="Arial" w:hAnsi="Arial" w:cs="Arial"/>
          <w:color w:val="000000" w:themeColor="text1"/>
        </w:rPr>
      </w:pPr>
      <w:r w:rsidRPr="00A51828">
        <w:rPr>
          <w:rFonts w:ascii="Arial" w:hAnsi="Arial" w:cs="Arial"/>
          <w:color w:val="000000" w:themeColor="text1"/>
        </w:rPr>
        <w:t>Demostrar preparación técnica y experiencia adecuada</w:t>
      </w:r>
      <w:r w:rsidR="0032508C">
        <w:rPr>
          <w:rFonts w:ascii="Arial" w:hAnsi="Arial" w:cs="Arial"/>
          <w:color w:val="000000" w:themeColor="text1"/>
        </w:rPr>
        <w:t xml:space="preserve"> en grupos empresariales multilatinos o </w:t>
      </w:r>
      <w:r w:rsidR="00A97049">
        <w:rPr>
          <w:rFonts w:ascii="Arial" w:hAnsi="Arial" w:cs="Arial"/>
          <w:color w:val="000000" w:themeColor="text1"/>
        </w:rPr>
        <w:t>en multinacionales de tamaño similar al</w:t>
      </w:r>
      <w:r w:rsidR="00EA40F6">
        <w:rPr>
          <w:rFonts w:ascii="Arial" w:hAnsi="Arial" w:cs="Arial"/>
          <w:color w:val="000000" w:themeColor="text1"/>
        </w:rPr>
        <w:t xml:space="preserve"> de</w:t>
      </w:r>
      <w:r w:rsidR="00A8070D">
        <w:rPr>
          <w:rFonts w:ascii="Arial" w:hAnsi="Arial" w:cs="Arial"/>
          <w:color w:val="000000" w:themeColor="text1"/>
        </w:rPr>
        <w:t>l Grupo Empresarial</w:t>
      </w:r>
      <w:r w:rsidR="000B4AC5" w:rsidRPr="00A51828">
        <w:rPr>
          <w:rFonts w:ascii="Arial" w:hAnsi="Arial" w:cs="Arial"/>
          <w:color w:val="000000" w:themeColor="text1"/>
        </w:rPr>
        <w:t>;</w:t>
      </w:r>
      <w:r w:rsidRPr="00A51828">
        <w:rPr>
          <w:rFonts w:ascii="Arial" w:hAnsi="Arial" w:cs="Arial"/>
          <w:color w:val="000000" w:themeColor="text1"/>
        </w:rPr>
        <w:t xml:space="preserve"> contar con un equipo profesional de apoyo idóneo suficiente para un óptimo desempeño de sus funciones. </w:t>
      </w:r>
    </w:p>
    <w:p w14:paraId="3238C4DB" w14:textId="77777777" w:rsidR="00EA40F6" w:rsidRDefault="00EA40F6" w:rsidP="00EA40F6">
      <w:pPr>
        <w:pStyle w:val="Default"/>
        <w:spacing w:line="276" w:lineRule="auto"/>
        <w:ind w:left="720"/>
        <w:jc w:val="both"/>
        <w:rPr>
          <w:rFonts w:ascii="Arial" w:hAnsi="Arial" w:cs="Arial"/>
          <w:color w:val="000000" w:themeColor="text1"/>
        </w:rPr>
      </w:pPr>
    </w:p>
    <w:p w14:paraId="55583DDB" w14:textId="17882877" w:rsidR="00D31532" w:rsidRPr="00E41EC8" w:rsidRDefault="00516859" w:rsidP="00D31532">
      <w:pPr>
        <w:pStyle w:val="Default"/>
        <w:numPr>
          <w:ilvl w:val="0"/>
          <w:numId w:val="10"/>
        </w:numPr>
        <w:spacing w:line="276" w:lineRule="auto"/>
        <w:jc w:val="both"/>
        <w:rPr>
          <w:rFonts w:ascii="Arial" w:hAnsi="Arial" w:cs="Arial"/>
          <w:color w:val="000000" w:themeColor="text1"/>
        </w:rPr>
      </w:pPr>
      <w:r w:rsidRPr="00F303A2">
        <w:rPr>
          <w:rFonts w:ascii="Arial" w:hAnsi="Arial" w:cs="Arial"/>
          <w:color w:val="000000" w:themeColor="text1"/>
        </w:rPr>
        <w:t>La firma de auditoria deberá e</w:t>
      </w:r>
      <w:r w:rsidR="00A838E3" w:rsidRPr="00F303A2">
        <w:rPr>
          <w:rFonts w:ascii="Arial" w:hAnsi="Arial" w:cs="Arial"/>
          <w:color w:val="000000" w:themeColor="text1"/>
        </w:rPr>
        <w:t xml:space="preserve">star </w:t>
      </w:r>
      <w:r w:rsidR="00834D57" w:rsidRPr="00F303A2">
        <w:rPr>
          <w:rFonts w:ascii="Arial" w:hAnsi="Arial" w:cs="Arial"/>
          <w:color w:val="000000" w:themeColor="text1"/>
        </w:rPr>
        <w:t>registrad</w:t>
      </w:r>
      <w:r w:rsidRPr="00F303A2">
        <w:rPr>
          <w:rFonts w:ascii="Arial" w:hAnsi="Arial" w:cs="Arial"/>
          <w:color w:val="000000" w:themeColor="text1"/>
        </w:rPr>
        <w:t>a</w:t>
      </w:r>
      <w:r w:rsidR="00834D57" w:rsidRPr="00F303A2">
        <w:rPr>
          <w:rFonts w:ascii="Arial" w:hAnsi="Arial" w:cs="Arial"/>
          <w:color w:val="000000" w:themeColor="text1"/>
        </w:rPr>
        <w:t xml:space="preserve"> ante</w:t>
      </w:r>
      <w:r w:rsidR="00A838E3" w:rsidRPr="00F303A2">
        <w:rPr>
          <w:rFonts w:ascii="Arial" w:hAnsi="Arial" w:cs="Arial"/>
          <w:color w:val="000000" w:themeColor="text1"/>
        </w:rPr>
        <w:t xml:space="preserve"> la </w:t>
      </w:r>
      <w:r w:rsidR="00E27BCD" w:rsidRPr="00E41EC8">
        <w:rPr>
          <w:rFonts w:ascii="Arial" w:hAnsi="Arial" w:cs="Arial"/>
          <w:color w:val="000000" w:themeColor="text1"/>
        </w:rPr>
        <w:t>“Public Company Accounting Oversight Board” (</w:t>
      </w:r>
      <w:r w:rsidR="00BC396C" w:rsidRPr="00E41EC8">
        <w:rPr>
          <w:rFonts w:ascii="Arial" w:hAnsi="Arial" w:cs="Arial"/>
          <w:color w:val="000000" w:themeColor="text1"/>
        </w:rPr>
        <w:t>P</w:t>
      </w:r>
      <w:r w:rsidR="00A838E3" w:rsidRPr="00E41EC8">
        <w:rPr>
          <w:rFonts w:ascii="Arial" w:hAnsi="Arial" w:cs="Arial"/>
          <w:color w:val="000000" w:themeColor="text1"/>
        </w:rPr>
        <w:t>CAOB</w:t>
      </w:r>
      <w:r w:rsidR="00E27BCD" w:rsidRPr="00E41EC8">
        <w:rPr>
          <w:rFonts w:ascii="Arial" w:hAnsi="Arial" w:cs="Arial"/>
          <w:color w:val="000000" w:themeColor="text1"/>
        </w:rPr>
        <w:t>)</w:t>
      </w:r>
      <w:r w:rsidR="000E2729" w:rsidRPr="00E41EC8">
        <w:rPr>
          <w:rFonts w:ascii="Arial" w:hAnsi="Arial" w:cs="Arial"/>
          <w:color w:val="000000" w:themeColor="text1"/>
        </w:rPr>
        <w:t>.</w:t>
      </w:r>
    </w:p>
    <w:p w14:paraId="3549D812" w14:textId="77777777" w:rsidR="003A369B" w:rsidRPr="00E41EC8" w:rsidRDefault="003A369B" w:rsidP="007E23D3">
      <w:pPr>
        <w:pStyle w:val="Default"/>
        <w:spacing w:line="276" w:lineRule="auto"/>
        <w:ind w:left="720"/>
        <w:jc w:val="both"/>
        <w:rPr>
          <w:rFonts w:ascii="Arial" w:hAnsi="Arial" w:cs="Arial"/>
          <w:color w:val="000000" w:themeColor="text1"/>
        </w:rPr>
      </w:pPr>
    </w:p>
    <w:p w14:paraId="6CF2F863" w14:textId="77777777" w:rsidR="003A369B" w:rsidRDefault="003A369B" w:rsidP="008B5458">
      <w:pPr>
        <w:pStyle w:val="Default"/>
        <w:numPr>
          <w:ilvl w:val="0"/>
          <w:numId w:val="10"/>
        </w:numPr>
        <w:spacing w:line="276" w:lineRule="auto"/>
        <w:jc w:val="both"/>
        <w:rPr>
          <w:rFonts w:ascii="Arial" w:hAnsi="Arial" w:cs="Arial"/>
          <w:color w:val="000000" w:themeColor="text1"/>
        </w:rPr>
      </w:pPr>
      <w:r w:rsidRPr="00A51828">
        <w:rPr>
          <w:rFonts w:ascii="Arial" w:hAnsi="Arial" w:cs="Arial"/>
          <w:color w:val="000000" w:themeColor="text1"/>
        </w:rPr>
        <w:t>Tener disponibilidad de tiempo y de recursos que razonablemente permita</w:t>
      </w:r>
      <w:r w:rsidR="00015515">
        <w:rPr>
          <w:rFonts w:ascii="Arial" w:hAnsi="Arial" w:cs="Arial"/>
          <w:color w:val="000000" w:themeColor="text1"/>
        </w:rPr>
        <w:t>n</w:t>
      </w:r>
      <w:r w:rsidRPr="00A51828">
        <w:rPr>
          <w:rFonts w:ascii="Arial" w:hAnsi="Arial" w:cs="Arial"/>
          <w:color w:val="000000" w:themeColor="text1"/>
        </w:rPr>
        <w:t xml:space="preserve"> garantizar que su labor tendrá el alcance y la cobertura requeridos por la</w:t>
      </w:r>
      <w:r w:rsidR="0064289D">
        <w:rPr>
          <w:rFonts w:ascii="Arial" w:hAnsi="Arial" w:cs="Arial"/>
          <w:color w:val="000000" w:themeColor="text1"/>
        </w:rPr>
        <w:t>s</w:t>
      </w:r>
      <w:r w:rsidRPr="00A51828">
        <w:rPr>
          <w:rFonts w:ascii="Arial" w:hAnsi="Arial" w:cs="Arial"/>
          <w:color w:val="000000" w:themeColor="text1"/>
        </w:rPr>
        <w:t xml:space="preserve"> Compañía</w:t>
      </w:r>
      <w:r w:rsidR="0064289D">
        <w:rPr>
          <w:rFonts w:ascii="Arial" w:hAnsi="Arial" w:cs="Arial"/>
          <w:color w:val="000000" w:themeColor="text1"/>
        </w:rPr>
        <w:t>s</w:t>
      </w:r>
      <w:r w:rsidRPr="00A51828">
        <w:rPr>
          <w:rFonts w:ascii="Arial" w:hAnsi="Arial" w:cs="Arial"/>
          <w:color w:val="000000" w:themeColor="text1"/>
        </w:rPr>
        <w:t xml:space="preserve">. </w:t>
      </w:r>
    </w:p>
    <w:p w14:paraId="402FE39A" w14:textId="77777777" w:rsidR="00AE2D82" w:rsidRPr="00A51828" w:rsidRDefault="00AE2D82" w:rsidP="00566981">
      <w:pPr>
        <w:pStyle w:val="Default"/>
        <w:spacing w:line="276" w:lineRule="auto"/>
        <w:ind w:left="720"/>
        <w:jc w:val="both"/>
        <w:rPr>
          <w:rFonts w:ascii="Arial" w:hAnsi="Arial" w:cs="Arial"/>
          <w:color w:val="000000" w:themeColor="text1"/>
        </w:rPr>
      </w:pPr>
    </w:p>
    <w:p w14:paraId="083B6BAE" w14:textId="77777777" w:rsidR="003A369B" w:rsidRDefault="003A369B" w:rsidP="008B5458">
      <w:pPr>
        <w:pStyle w:val="Default"/>
        <w:numPr>
          <w:ilvl w:val="0"/>
          <w:numId w:val="10"/>
        </w:numPr>
        <w:spacing w:line="276" w:lineRule="auto"/>
        <w:jc w:val="both"/>
        <w:rPr>
          <w:rFonts w:ascii="Arial" w:hAnsi="Arial" w:cs="Arial"/>
          <w:color w:val="000000" w:themeColor="text1"/>
        </w:rPr>
      </w:pPr>
      <w:r w:rsidRPr="00A51828">
        <w:rPr>
          <w:rFonts w:ascii="Arial" w:hAnsi="Arial" w:cs="Arial"/>
          <w:color w:val="000000" w:themeColor="text1"/>
        </w:rPr>
        <w:t xml:space="preserve">Presentar una </w:t>
      </w:r>
      <w:r w:rsidR="0064289D">
        <w:rPr>
          <w:rFonts w:ascii="Arial" w:hAnsi="Arial" w:cs="Arial"/>
          <w:color w:val="000000" w:themeColor="text1"/>
        </w:rPr>
        <w:t>oferta</w:t>
      </w:r>
      <w:r w:rsidR="0064289D" w:rsidRPr="00A51828">
        <w:rPr>
          <w:rFonts w:ascii="Arial" w:hAnsi="Arial" w:cs="Arial"/>
          <w:color w:val="000000" w:themeColor="text1"/>
        </w:rPr>
        <w:t xml:space="preserve"> </w:t>
      </w:r>
      <w:r w:rsidRPr="00A51828">
        <w:rPr>
          <w:rFonts w:ascii="Arial" w:hAnsi="Arial" w:cs="Arial"/>
          <w:color w:val="000000" w:themeColor="text1"/>
        </w:rPr>
        <w:t>de servicios que incluya, entre otros, descripción de la firma de auditoría, enfo</w:t>
      </w:r>
      <w:r w:rsidR="00015515">
        <w:rPr>
          <w:rFonts w:ascii="Arial" w:hAnsi="Arial" w:cs="Arial"/>
          <w:color w:val="000000" w:themeColor="text1"/>
        </w:rPr>
        <w:t>que y metodología de la auditorí</w:t>
      </w:r>
      <w:r w:rsidRPr="00A51828">
        <w:rPr>
          <w:rFonts w:ascii="Arial" w:hAnsi="Arial" w:cs="Arial"/>
          <w:color w:val="000000" w:themeColor="text1"/>
        </w:rPr>
        <w:t>a, alcance de los trabajos a efectuar</w:t>
      </w:r>
      <w:r w:rsidR="000B4AC5" w:rsidRPr="00A51828">
        <w:rPr>
          <w:rFonts w:ascii="Arial" w:hAnsi="Arial" w:cs="Arial"/>
          <w:color w:val="000000" w:themeColor="text1"/>
        </w:rPr>
        <w:t>,</w:t>
      </w:r>
      <w:r w:rsidRPr="00A51828">
        <w:rPr>
          <w:rFonts w:ascii="Arial" w:hAnsi="Arial" w:cs="Arial"/>
          <w:color w:val="000000" w:themeColor="text1"/>
        </w:rPr>
        <w:t xml:space="preserve"> cronograma</w:t>
      </w:r>
      <w:r w:rsidR="000B4AC5" w:rsidRPr="00A51828">
        <w:rPr>
          <w:rFonts w:ascii="Arial" w:hAnsi="Arial" w:cs="Arial"/>
          <w:color w:val="000000" w:themeColor="text1"/>
        </w:rPr>
        <w:t xml:space="preserve"> de trabajo</w:t>
      </w:r>
      <w:r w:rsidRPr="00A51828">
        <w:rPr>
          <w:rFonts w:ascii="Arial" w:hAnsi="Arial" w:cs="Arial"/>
          <w:color w:val="000000" w:themeColor="text1"/>
        </w:rPr>
        <w:t xml:space="preserve">, protocolo de comunicación, </w:t>
      </w:r>
      <w:r w:rsidRPr="00A51828">
        <w:rPr>
          <w:rFonts w:ascii="Arial" w:hAnsi="Arial" w:cs="Arial"/>
          <w:color w:val="000000" w:themeColor="text1"/>
        </w:rPr>
        <w:lastRenderedPageBreak/>
        <w:t>términos de independencia y confidencialidad, personas que conformarán su equipo de trabajo</w:t>
      </w:r>
      <w:r w:rsidR="000B4AC5" w:rsidRPr="00A51828">
        <w:rPr>
          <w:rFonts w:ascii="Arial" w:hAnsi="Arial" w:cs="Arial"/>
          <w:color w:val="000000" w:themeColor="text1"/>
        </w:rPr>
        <w:t>,</w:t>
      </w:r>
      <w:r w:rsidRPr="00A51828">
        <w:rPr>
          <w:rFonts w:ascii="Arial" w:hAnsi="Arial" w:cs="Arial"/>
          <w:color w:val="000000" w:themeColor="text1"/>
        </w:rPr>
        <w:t xml:space="preserve"> honorarios y facturación.</w:t>
      </w:r>
    </w:p>
    <w:p w14:paraId="6A9EB8CB" w14:textId="77777777" w:rsidR="007E2E50" w:rsidRPr="00A51828" w:rsidRDefault="007E2E50" w:rsidP="00566981">
      <w:pPr>
        <w:pStyle w:val="Default"/>
        <w:spacing w:line="276" w:lineRule="auto"/>
        <w:ind w:left="720"/>
        <w:jc w:val="both"/>
        <w:rPr>
          <w:rFonts w:ascii="Arial" w:hAnsi="Arial" w:cs="Arial"/>
          <w:color w:val="000000" w:themeColor="text1"/>
        </w:rPr>
      </w:pPr>
    </w:p>
    <w:p w14:paraId="662421A1" w14:textId="77777777" w:rsidR="003A369B" w:rsidRDefault="003A369B" w:rsidP="008B5458">
      <w:pPr>
        <w:pStyle w:val="Default"/>
        <w:numPr>
          <w:ilvl w:val="0"/>
          <w:numId w:val="10"/>
        </w:numPr>
        <w:spacing w:line="276" w:lineRule="auto"/>
        <w:jc w:val="both"/>
        <w:rPr>
          <w:rFonts w:ascii="Arial" w:hAnsi="Arial" w:cs="Arial"/>
          <w:color w:val="000000" w:themeColor="text1"/>
        </w:rPr>
      </w:pPr>
      <w:r w:rsidRPr="00A51828">
        <w:rPr>
          <w:rFonts w:ascii="Arial" w:hAnsi="Arial" w:cs="Arial"/>
          <w:color w:val="000000" w:themeColor="text1"/>
        </w:rPr>
        <w:t>Demostrar capacidad</w:t>
      </w:r>
      <w:r w:rsidR="000B4AC5" w:rsidRPr="00A51828">
        <w:rPr>
          <w:rFonts w:ascii="Arial" w:hAnsi="Arial" w:cs="Arial"/>
          <w:color w:val="000000" w:themeColor="text1"/>
        </w:rPr>
        <w:t xml:space="preserve"> y autorización</w:t>
      </w:r>
      <w:r w:rsidRPr="00A51828">
        <w:rPr>
          <w:rFonts w:ascii="Arial" w:hAnsi="Arial" w:cs="Arial"/>
          <w:color w:val="000000" w:themeColor="text1"/>
        </w:rPr>
        <w:t xml:space="preserve"> legal para operar en cada uno de los países donde </w:t>
      </w:r>
      <w:r w:rsidR="00EC0B78">
        <w:rPr>
          <w:rFonts w:ascii="Arial" w:hAnsi="Arial" w:cs="Arial"/>
          <w:color w:val="000000" w:themeColor="text1"/>
        </w:rPr>
        <w:t xml:space="preserve">las </w:t>
      </w:r>
      <w:r w:rsidR="005D0075">
        <w:rPr>
          <w:rFonts w:ascii="Arial" w:hAnsi="Arial" w:cs="Arial"/>
          <w:color w:val="000000" w:themeColor="text1"/>
        </w:rPr>
        <w:t xml:space="preserve">Compañías </w:t>
      </w:r>
      <w:r w:rsidRPr="00A51828">
        <w:rPr>
          <w:rFonts w:ascii="Arial" w:hAnsi="Arial" w:cs="Arial"/>
          <w:color w:val="000000" w:themeColor="text1"/>
        </w:rPr>
        <w:t>desarrolla</w:t>
      </w:r>
      <w:r w:rsidR="00EC0B78">
        <w:rPr>
          <w:rFonts w:ascii="Arial" w:hAnsi="Arial" w:cs="Arial"/>
          <w:color w:val="000000" w:themeColor="text1"/>
        </w:rPr>
        <w:t>n</w:t>
      </w:r>
      <w:r w:rsidRPr="00A51828">
        <w:rPr>
          <w:rFonts w:ascii="Arial" w:hAnsi="Arial" w:cs="Arial"/>
          <w:color w:val="000000" w:themeColor="text1"/>
        </w:rPr>
        <w:t xml:space="preserve"> sus negocios</w:t>
      </w:r>
      <w:r w:rsidR="00871D4C" w:rsidRPr="00A51828">
        <w:rPr>
          <w:rFonts w:ascii="Arial" w:hAnsi="Arial" w:cs="Arial"/>
          <w:color w:val="000000" w:themeColor="text1"/>
        </w:rPr>
        <w:t>.</w:t>
      </w:r>
    </w:p>
    <w:p w14:paraId="132B0E2F" w14:textId="77777777" w:rsidR="003A369B" w:rsidRPr="00A51828" w:rsidRDefault="003A369B" w:rsidP="008B5458">
      <w:pPr>
        <w:pStyle w:val="Prrafodelista"/>
        <w:spacing w:after="0" w:line="276" w:lineRule="auto"/>
        <w:jc w:val="both"/>
        <w:rPr>
          <w:rFonts w:ascii="Arial" w:hAnsi="Arial" w:cs="Arial"/>
          <w:color w:val="000000" w:themeColor="text1"/>
          <w:sz w:val="24"/>
          <w:szCs w:val="24"/>
        </w:rPr>
      </w:pPr>
    </w:p>
    <w:p w14:paraId="75CBDBBD" w14:textId="77777777" w:rsidR="005E622E" w:rsidRPr="00A51828" w:rsidRDefault="00987D8C" w:rsidP="00566981">
      <w:pPr>
        <w:pStyle w:val="Prrafodelista"/>
        <w:numPr>
          <w:ilvl w:val="0"/>
          <w:numId w:val="14"/>
        </w:numPr>
        <w:spacing w:after="0" w:line="276" w:lineRule="auto"/>
        <w:jc w:val="both"/>
        <w:rPr>
          <w:rFonts w:ascii="Arial" w:hAnsi="Arial" w:cs="Arial"/>
          <w:b/>
          <w:color w:val="000000" w:themeColor="text1"/>
          <w:sz w:val="24"/>
          <w:szCs w:val="24"/>
        </w:rPr>
      </w:pPr>
      <w:r w:rsidRPr="00A51828">
        <w:rPr>
          <w:rFonts w:ascii="Arial" w:hAnsi="Arial" w:cs="Arial"/>
          <w:b/>
          <w:color w:val="000000" w:themeColor="text1"/>
          <w:sz w:val="24"/>
          <w:szCs w:val="24"/>
        </w:rPr>
        <w:t>Contratación</w:t>
      </w:r>
      <w:r w:rsidR="00FB13A9" w:rsidRPr="00A51828">
        <w:rPr>
          <w:rFonts w:ascii="Arial" w:hAnsi="Arial" w:cs="Arial"/>
          <w:b/>
          <w:color w:val="000000" w:themeColor="text1"/>
          <w:sz w:val="24"/>
          <w:szCs w:val="24"/>
        </w:rPr>
        <w:t xml:space="preserve">: </w:t>
      </w:r>
    </w:p>
    <w:p w14:paraId="28B9EA7B" w14:textId="77777777" w:rsidR="000E1B0D" w:rsidRPr="00A51828" w:rsidRDefault="000E1B0D" w:rsidP="008B5458">
      <w:pPr>
        <w:pStyle w:val="Prrafodelista"/>
        <w:spacing w:after="0" w:line="276" w:lineRule="auto"/>
        <w:jc w:val="both"/>
        <w:rPr>
          <w:rFonts w:ascii="Arial" w:hAnsi="Arial" w:cs="Arial"/>
          <w:b/>
          <w:color w:val="000000" w:themeColor="text1"/>
          <w:sz w:val="24"/>
          <w:szCs w:val="24"/>
        </w:rPr>
      </w:pPr>
    </w:p>
    <w:p w14:paraId="7F653E3B" w14:textId="286E5B46" w:rsidR="00987D8C" w:rsidRPr="00A51828" w:rsidRDefault="00015515" w:rsidP="008B5458">
      <w:pPr>
        <w:pStyle w:val="Prrafodelista"/>
        <w:numPr>
          <w:ilvl w:val="0"/>
          <w:numId w:val="13"/>
        </w:numPr>
        <w:spacing w:after="0" w:line="276" w:lineRule="auto"/>
        <w:ind w:left="709"/>
        <w:jc w:val="both"/>
        <w:rPr>
          <w:rFonts w:ascii="Arial" w:hAnsi="Arial" w:cs="Arial"/>
          <w:b/>
          <w:color w:val="000000" w:themeColor="text1"/>
          <w:sz w:val="24"/>
          <w:szCs w:val="24"/>
        </w:rPr>
      </w:pPr>
      <w:r>
        <w:rPr>
          <w:rFonts w:ascii="Arial" w:hAnsi="Arial" w:cs="Arial"/>
          <w:b/>
          <w:color w:val="000000" w:themeColor="text1"/>
          <w:sz w:val="24"/>
          <w:szCs w:val="24"/>
        </w:rPr>
        <w:t>Contrato Marco.</w:t>
      </w:r>
      <w:r w:rsidR="00987D8C" w:rsidRPr="00A51828">
        <w:rPr>
          <w:rFonts w:ascii="Arial" w:hAnsi="Arial" w:cs="Arial"/>
          <w:color w:val="000000" w:themeColor="text1"/>
          <w:sz w:val="24"/>
          <w:szCs w:val="24"/>
        </w:rPr>
        <w:t xml:space="preserve"> Con la entidad que resulte elegida como Revisor Fiscal, en virtud del presente proceso, se suscribirá un Contrato Marco de Grupo, que regule en términos generales los diversos aspectos que rijan y apliquen de cara a la relación </w:t>
      </w:r>
      <w:r w:rsidR="00871D4C" w:rsidRPr="00A51828">
        <w:rPr>
          <w:rFonts w:ascii="Arial" w:hAnsi="Arial" w:cs="Arial"/>
          <w:color w:val="000000" w:themeColor="text1"/>
          <w:sz w:val="24"/>
          <w:szCs w:val="24"/>
        </w:rPr>
        <w:t>entre el Revisor Fiscal</w:t>
      </w:r>
      <w:r w:rsidR="0064289D">
        <w:rPr>
          <w:rFonts w:ascii="Arial" w:hAnsi="Arial" w:cs="Arial"/>
          <w:color w:val="000000" w:themeColor="text1"/>
          <w:sz w:val="24"/>
          <w:szCs w:val="24"/>
        </w:rPr>
        <w:t xml:space="preserve"> y las Compañ</w:t>
      </w:r>
      <w:r w:rsidR="00E00772">
        <w:rPr>
          <w:rFonts w:ascii="Arial" w:hAnsi="Arial" w:cs="Arial"/>
          <w:color w:val="000000" w:themeColor="text1"/>
          <w:sz w:val="24"/>
          <w:szCs w:val="24"/>
        </w:rPr>
        <w:t>í</w:t>
      </w:r>
      <w:r w:rsidR="0064289D">
        <w:rPr>
          <w:rFonts w:ascii="Arial" w:hAnsi="Arial" w:cs="Arial"/>
          <w:color w:val="000000" w:themeColor="text1"/>
          <w:sz w:val="24"/>
          <w:szCs w:val="24"/>
        </w:rPr>
        <w:t>as</w:t>
      </w:r>
      <w:r w:rsidR="00987D8C" w:rsidRPr="00A51828">
        <w:rPr>
          <w:rFonts w:ascii="Arial" w:hAnsi="Arial" w:cs="Arial"/>
          <w:color w:val="000000" w:themeColor="text1"/>
          <w:sz w:val="24"/>
          <w:szCs w:val="24"/>
        </w:rPr>
        <w:t xml:space="preserve">. Adicionalmente, se suscribirán </w:t>
      </w:r>
      <w:r w:rsidR="002718D5">
        <w:rPr>
          <w:rFonts w:ascii="Arial" w:hAnsi="Arial" w:cs="Arial"/>
          <w:color w:val="000000" w:themeColor="text1"/>
          <w:sz w:val="24"/>
          <w:szCs w:val="24"/>
        </w:rPr>
        <w:t>Cartas Compromiso</w:t>
      </w:r>
      <w:r w:rsidR="00781B45">
        <w:rPr>
          <w:rFonts w:ascii="Arial" w:hAnsi="Arial" w:cs="Arial"/>
          <w:color w:val="000000" w:themeColor="text1"/>
          <w:sz w:val="24"/>
          <w:szCs w:val="24"/>
        </w:rPr>
        <w:t>, las cuales</w:t>
      </w:r>
      <w:r w:rsidR="00987D8C" w:rsidRPr="00A51828">
        <w:rPr>
          <w:rFonts w:ascii="Arial" w:hAnsi="Arial" w:cs="Arial"/>
          <w:color w:val="000000" w:themeColor="text1"/>
          <w:sz w:val="24"/>
          <w:szCs w:val="24"/>
        </w:rPr>
        <w:t xml:space="preserve"> formarán parte integral del Contrato Marco de Grupo y regularán las diferentes particularidades que resulten aplicables</w:t>
      </w:r>
      <w:r w:rsidR="00DE58D7" w:rsidRPr="00A51828">
        <w:rPr>
          <w:rFonts w:ascii="Arial" w:hAnsi="Arial" w:cs="Arial"/>
          <w:color w:val="000000" w:themeColor="text1"/>
          <w:sz w:val="24"/>
          <w:szCs w:val="24"/>
        </w:rPr>
        <w:t xml:space="preserve">, siempre atendiendo la legislación </w:t>
      </w:r>
      <w:r w:rsidR="00781B45">
        <w:rPr>
          <w:rFonts w:ascii="Arial" w:hAnsi="Arial" w:cs="Arial"/>
          <w:color w:val="000000" w:themeColor="text1"/>
          <w:sz w:val="24"/>
          <w:szCs w:val="24"/>
        </w:rPr>
        <w:t>propia d</w:t>
      </w:r>
      <w:r w:rsidR="00871D4C" w:rsidRPr="00A51828">
        <w:rPr>
          <w:rFonts w:ascii="Arial" w:hAnsi="Arial" w:cs="Arial"/>
          <w:color w:val="000000" w:themeColor="text1"/>
          <w:sz w:val="24"/>
          <w:szCs w:val="24"/>
        </w:rPr>
        <w:t>el país donde se encuentre</w:t>
      </w:r>
      <w:r w:rsidR="00DE58D7" w:rsidRPr="00A51828">
        <w:rPr>
          <w:rFonts w:ascii="Arial" w:hAnsi="Arial" w:cs="Arial"/>
          <w:color w:val="000000" w:themeColor="text1"/>
          <w:sz w:val="24"/>
          <w:szCs w:val="24"/>
        </w:rPr>
        <w:t xml:space="preserve"> cada </w:t>
      </w:r>
      <w:r w:rsidR="00871D4C" w:rsidRPr="00A51828">
        <w:rPr>
          <w:rFonts w:ascii="Arial" w:hAnsi="Arial" w:cs="Arial"/>
          <w:color w:val="000000" w:themeColor="text1"/>
          <w:sz w:val="24"/>
          <w:szCs w:val="24"/>
        </w:rPr>
        <w:t>c</w:t>
      </w:r>
      <w:r w:rsidR="00DE58D7" w:rsidRPr="00A51828">
        <w:rPr>
          <w:rFonts w:ascii="Arial" w:hAnsi="Arial" w:cs="Arial"/>
          <w:color w:val="000000" w:themeColor="text1"/>
          <w:sz w:val="24"/>
          <w:szCs w:val="24"/>
        </w:rPr>
        <w:t>ompañía</w:t>
      </w:r>
      <w:r w:rsidR="00987D8C" w:rsidRPr="00A51828">
        <w:rPr>
          <w:rFonts w:ascii="Arial" w:hAnsi="Arial" w:cs="Arial"/>
          <w:color w:val="000000" w:themeColor="text1"/>
          <w:sz w:val="24"/>
          <w:szCs w:val="24"/>
        </w:rPr>
        <w:t xml:space="preserve">. El Contrato Marco </w:t>
      </w:r>
      <w:r w:rsidR="00EC0B78">
        <w:rPr>
          <w:rFonts w:ascii="Arial" w:hAnsi="Arial" w:cs="Arial"/>
          <w:color w:val="000000" w:themeColor="text1"/>
          <w:sz w:val="24"/>
          <w:szCs w:val="24"/>
        </w:rPr>
        <w:t xml:space="preserve">se regirá por la regulación colombiana </w:t>
      </w:r>
      <w:r w:rsidR="00987D8C" w:rsidRPr="00A51828">
        <w:rPr>
          <w:rFonts w:ascii="Arial" w:hAnsi="Arial" w:cs="Arial"/>
          <w:color w:val="000000" w:themeColor="text1"/>
          <w:sz w:val="24"/>
          <w:szCs w:val="24"/>
        </w:rPr>
        <w:t>y se suscribirá entre Grupo S</w:t>
      </w:r>
      <w:r w:rsidR="00FE6C08" w:rsidRPr="00A51828">
        <w:rPr>
          <w:rFonts w:ascii="Arial" w:hAnsi="Arial" w:cs="Arial"/>
          <w:color w:val="000000" w:themeColor="text1"/>
          <w:sz w:val="24"/>
          <w:szCs w:val="24"/>
        </w:rPr>
        <w:t>URA</w:t>
      </w:r>
      <w:r w:rsidR="00987D8C" w:rsidRPr="00A51828">
        <w:rPr>
          <w:rFonts w:ascii="Arial" w:hAnsi="Arial" w:cs="Arial"/>
          <w:color w:val="000000" w:themeColor="text1"/>
          <w:sz w:val="24"/>
          <w:szCs w:val="24"/>
        </w:rPr>
        <w:t xml:space="preserve"> y la </w:t>
      </w:r>
      <w:r w:rsidR="00EB56DA">
        <w:rPr>
          <w:rFonts w:ascii="Arial" w:hAnsi="Arial" w:cs="Arial"/>
          <w:color w:val="000000" w:themeColor="text1"/>
          <w:sz w:val="24"/>
          <w:szCs w:val="24"/>
        </w:rPr>
        <w:t xml:space="preserve">sociedad de la </w:t>
      </w:r>
      <w:r w:rsidR="00987D8C" w:rsidRPr="00A51828">
        <w:rPr>
          <w:rFonts w:ascii="Arial" w:hAnsi="Arial" w:cs="Arial"/>
          <w:color w:val="000000" w:themeColor="text1"/>
          <w:sz w:val="24"/>
          <w:szCs w:val="24"/>
        </w:rPr>
        <w:t xml:space="preserve">firma de auditoría que actuará como líder </w:t>
      </w:r>
      <w:r w:rsidR="00FA273B">
        <w:rPr>
          <w:rFonts w:ascii="Arial" w:hAnsi="Arial" w:cs="Arial"/>
          <w:color w:val="000000" w:themeColor="text1"/>
          <w:sz w:val="24"/>
          <w:szCs w:val="24"/>
        </w:rPr>
        <w:t>de</w:t>
      </w:r>
      <w:r w:rsidR="00987D8C" w:rsidRPr="00A51828">
        <w:rPr>
          <w:rFonts w:ascii="Arial" w:hAnsi="Arial" w:cs="Arial"/>
          <w:color w:val="000000" w:themeColor="text1"/>
          <w:sz w:val="24"/>
          <w:szCs w:val="24"/>
        </w:rPr>
        <w:t>l proceso de Revisor</w:t>
      </w:r>
      <w:r w:rsidR="00861F33">
        <w:rPr>
          <w:rFonts w:ascii="Arial" w:hAnsi="Arial" w:cs="Arial"/>
          <w:color w:val="000000" w:themeColor="text1"/>
          <w:sz w:val="24"/>
          <w:szCs w:val="24"/>
        </w:rPr>
        <w:t>ía</w:t>
      </w:r>
      <w:r w:rsidR="00987D8C" w:rsidRPr="00A51828">
        <w:rPr>
          <w:rFonts w:ascii="Arial" w:hAnsi="Arial" w:cs="Arial"/>
          <w:color w:val="000000" w:themeColor="text1"/>
          <w:sz w:val="24"/>
          <w:szCs w:val="24"/>
        </w:rPr>
        <w:t xml:space="preserve"> Fiscal en Colombia.</w:t>
      </w:r>
    </w:p>
    <w:p w14:paraId="6A115D8F" w14:textId="77777777" w:rsidR="00987D8C" w:rsidRPr="00A51828" w:rsidRDefault="00987D8C" w:rsidP="008B5458">
      <w:pPr>
        <w:pStyle w:val="Prrafodelista"/>
        <w:spacing w:after="0" w:line="276" w:lineRule="auto"/>
        <w:ind w:left="1440"/>
        <w:jc w:val="both"/>
        <w:rPr>
          <w:rFonts w:ascii="Arial" w:hAnsi="Arial" w:cs="Arial"/>
          <w:b/>
          <w:color w:val="000000" w:themeColor="text1"/>
          <w:sz w:val="24"/>
          <w:szCs w:val="24"/>
        </w:rPr>
      </w:pPr>
    </w:p>
    <w:p w14:paraId="373F282B" w14:textId="77777777" w:rsidR="007906F9" w:rsidRPr="00A51828" w:rsidRDefault="00987D8C" w:rsidP="008B5458">
      <w:pPr>
        <w:pStyle w:val="Prrafodelista"/>
        <w:numPr>
          <w:ilvl w:val="0"/>
          <w:numId w:val="13"/>
        </w:numPr>
        <w:spacing w:after="0" w:line="276" w:lineRule="auto"/>
        <w:ind w:left="709"/>
        <w:jc w:val="both"/>
        <w:rPr>
          <w:rFonts w:ascii="Arial" w:hAnsi="Arial" w:cs="Arial"/>
          <w:b/>
          <w:color w:val="000000" w:themeColor="text1"/>
          <w:sz w:val="24"/>
          <w:szCs w:val="24"/>
        </w:rPr>
      </w:pPr>
      <w:r w:rsidRPr="00A51828">
        <w:rPr>
          <w:rFonts w:ascii="Arial" w:hAnsi="Arial" w:cs="Arial"/>
          <w:b/>
          <w:color w:val="000000" w:themeColor="text1"/>
          <w:sz w:val="24"/>
          <w:szCs w:val="24"/>
        </w:rPr>
        <w:t>Periodo de Contratación</w:t>
      </w:r>
      <w:r w:rsidR="00DA3B13">
        <w:rPr>
          <w:rFonts w:ascii="Arial" w:hAnsi="Arial" w:cs="Arial"/>
          <w:b/>
          <w:color w:val="000000" w:themeColor="text1"/>
          <w:sz w:val="24"/>
          <w:szCs w:val="24"/>
        </w:rPr>
        <w:t>.</w:t>
      </w:r>
      <w:r w:rsidRPr="00A51828">
        <w:rPr>
          <w:rFonts w:ascii="Arial" w:hAnsi="Arial" w:cs="Arial"/>
          <w:color w:val="000000" w:themeColor="text1"/>
          <w:sz w:val="24"/>
          <w:szCs w:val="24"/>
        </w:rPr>
        <w:t xml:space="preserve"> Para la vinculación </w:t>
      </w:r>
      <w:r w:rsidR="00C41FAF" w:rsidRPr="00A51828">
        <w:rPr>
          <w:rFonts w:ascii="Arial" w:hAnsi="Arial" w:cs="Arial"/>
          <w:color w:val="000000" w:themeColor="text1"/>
          <w:sz w:val="24"/>
          <w:szCs w:val="24"/>
        </w:rPr>
        <w:t>entre la Compañía y el Revisor</w:t>
      </w:r>
      <w:r w:rsidRPr="00A51828">
        <w:rPr>
          <w:rFonts w:ascii="Arial" w:hAnsi="Arial" w:cs="Arial"/>
          <w:color w:val="000000" w:themeColor="text1"/>
          <w:sz w:val="24"/>
          <w:szCs w:val="24"/>
        </w:rPr>
        <w:t xml:space="preserve"> Fiscal, Grupo SURA establece</w:t>
      </w:r>
      <w:r w:rsidR="00043526" w:rsidRPr="00A51828">
        <w:rPr>
          <w:rFonts w:ascii="Arial" w:hAnsi="Arial" w:cs="Arial"/>
          <w:color w:val="000000" w:themeColor="text1"/>
          <w:sz w:val="24"/>
          <w:szCs w:val="24"/>
        </w:rPr>
        <w:t>rá</w:t>
      </w:r>
      <w:r w:rsidRPr="00A51828">
        <w:rPr>
          <w:rFonts w:ascii="Arial" w:hAnsi="Arial" w:cs="Arial"/>
          <w:color w:val="000000" w:themeColor="text1"/>
          <w:sz w:val="24"/>
          <w:szCs w:val="24"/>
        </w:rPr>
        <w:t xml:space="preserve"> un period</w:t>
      </w:r>
      <w:r w:rsidR="00C41FAF" w:rsidRPr="00A51828">
        <w:rPr>
          <w:rFonts w:ascii="Arial" w:hAnsi="Arial" w:cs="Arial"/>
          <w:color w:val="000000" w:themeColor="text1"/>
          <w:sz w:val="24"/>
          <w:szCs w:val="24"/>
        </w:rPr>
        <w:t>o inic</w:t>
      </w:r>
      <w:r w:rsidR="00DE58D7" w:rsidRPr="00A51828">
        <w:rPr>
          <w:rFonts w:ascii="Arial" w:hAnsi="Arial" w:cs="Arial"/>
          <w:color w:val="000000" w:themeColor="text1"/>
          <w:sz w:val="24"/>
          <w:szCs w:val="24"/>
        </w:rPr>
        <w:t xml:space="preserve">ial de contratación de </w:t>
      </w:r>
      <w:r w:rsidR="00FF4AC2" w:rsidRPr="00A51828">
        <w:rPr>
          <w:rFonts w:ascii="Arial" w:hAnsi="Arial" w:cs="Arial"/>
          <w:color w:val="000000" w:themeColor="text1"/>
          <w:sz w:val="24"/>
          <w:szCs w:val="24"/>
        </w:rPr>
        <w:t xml:space="preserve">dos </w:t>
      </w:r>
      <w:r w:rsidR="00DE58D7" w:rsidRPr="00A51828">
        <w:rPr>
          <w:rFonts w:ascii="Arial" w:hAnsi="Arial" w:cs="Arial"/>
          <w:color w:val="000000" w:themeColor="text1"/>
          <w:sz w:val="24"/>
          <w:szCs w:val="24"/>
        </w:rPr>
        <w:t>(</w:t>
      </w:r>
      <w:r w:rsidR="00FF4AC2" w:rsidRPr="00A51828">
        <w:rPr>
          <w:rFonts w:ascii="Arial" w:hAnsi="Arial" w:cs="Arial"/>
          <w:color w:val="000000" w:themeColor="text1"/>
          <w:sz w:val="24"/>
          <w:szCs w:val="24"/>
        </w:rPr>
        <w:t>2</w:t>
      </w:r>
      <w:r w:rsidRPr="00A51828">
        <w:rPr>
          <w:rFonts w:ascii="Arial" w:hAnsi="Arial" w:cs="Arial"/>
          <w:color w:val="000000" w:themeColor="text1"/>
          <w:sz w:val="24"/>
          <w:szCs w:val="24"/>
        </w:rPr>
        <w:t xml:space="preserve">) años; los cuales podrán ser prorrogados hasta por un plazo máximo de </w:t>
      </w:r>
      <w:r w:rsidR="00A40CF8" w:rsidRPr="00A51828">
        <w:rPr>
          <w:rFonts w:ascii="Arial" w:hAnsi="Arial" w:cs="Arial"/>
          <w:color w:val="000000" w:themeColor="text1"/>
          <w:sz w:val="24"/>
          <w:szCs w:val="24"/>
        </w:rPr>
        <w:t>diez</w:t>
      </w:r>
      <w:r w:rsidRPr="00A51828">
        <w:rPr>
          <w:rFonts w:ascii="Arial" w:hAnsi="Arial" w:cs="Arial"/>
          <w:color w:val="000000" w:themeColor="text1"/>
          <w:sz w:val="24"/>
          <w:szCs w:val="24"/>
        </w:rPr>
        <w:t xml:space="preserve"> (</w:t>
      </w:r>
      <w:r w:rsidR="00A40CF8" w:rsidRPr="00A51828">
        <w:rPr>
          <w:rFonts w:ascii="Arial" w:hAnsi="Arial" w:cs="Arial"/>
          <w:color w:val="000000" w:themeColor="text1"/>
          <w:sz w:val="24"/>
          <w:szCs w:val="24"/>
        </w:rPr>
        <w:t>10</w:t>
      </w:r>
      <w:r w:rsidRPr="00A51828">
        <w:rPr>
          <w:rFonts w:ascii="Arial" w:hAnsi="Arial" w:cs="Arial"/>
          <w:color w:val="000000" w:themeColor="text1"/>
          <w:sz w:val="24"/>
          <w:szCs w:val="24"/>
        </w:rPr>
        <w:t>) años</w:t>
      </w:r>
      <w:r w:rsidR="00FF4AC2" w:rsidRPr="00A51828">
        <w:rPr>
          <w:rFonts w:ascii="Arial" w:hAnsi="Arial" w:cs="Arial"/>
          <w:color w:val="000000" w:themeColor="text1"/>
          <w:sz w:val="24"/>
          <w:szCs w:val="24"/>
        </w:rPr>
        <w:t>, siempre y cuando el Revisor Fiscal sea reelegido por la A</w:t>
      </w:r>
      <w:r w:rsidR="00DA3B13">
        <w:rPr>
          <w:rFonts w:ascii="Arial" w:hAnsi="Arial" w:cs="Arial"/>
          <w:color w:val="000000" w:themeColor="text1"/>
          <w:sz w:val="24"/>
          <w:szCs w:val="24"/>
        </w:rPr>
        <w:t>samblea General de Accionistas c</w:t>
      </w:r>
      <w:r w:rsidR="00FF4AC2" w:rsidRPr="00A51828">
        <w:rPr>
          <w:rFonts w:ascii="Arial" w:hAnsi="Arial" w:cs="Arial"/>
          <w:color w:val="000000" w:themeColor="text1"/>
          <w:sz w:val="24"/>
          <w:szCs w:val="24"/>
        </w:rPr>
        <w:t>orrespondiente</w:t>
      </w:r>
      <w:r w:rsidRPr="00A51828">
        <w:rPr>
          <w:rFonts w:ascii="Arial" w:hAnsi="Arial" w:cs="Arial"/>
          <w:color w:val="000000" w:themeColor="text1"/>
          <w:sz w:val="24"/>
          <w:szCs w:val="24"/>
        </w:rPr>
        <w:t xml:space="preserve">, </w:t>
      </w:r>
      <w:r w:rsidR="00043526" w:rsidRPr="00A51828">
        <w:rPr>
          <w:rFonts w:ascii="Arial" w:hAnsi="Arial" w:cs="Arial"/>
          <w:color w:val="000000" w:themeColor="text1"/>
          <w:sz w:val="24"/>
          <w:szCs w:val="24"/>
        </w:rPr>
        <w:t xml:space="preserve">respetando </w:t>
      </w:r>
      <w:r w:rsidRPr="00A51828">
        <w:rPr>
          <w:rFonts w:ascii="Arial" w:hAnsi="Arial" w:cs="Arial"/>
          <w:color w:val="000000" w:themeColor="text1"/>
          <w:sz w:val="24"/>
          <w:szCs w:val="24"/>
        </w:rPr>
        <w:t xml:space="preserve">la rotación obligatoria del socio de la firma y </w:t>
      </w:r>
      <w:r w:rsidR="00E105E5" w:rsidRPr="00A51828">
        <w:rPr>
          <w:rFonts w:ascii="Arial" w:hAnsi="Arial" w:cs="Arial"/>
          <w:color w:val="000000" w:themeColor="text1"/>
          <w:sz w:val="24"/>
          <w:szCs w:val="24"/>
        </w:rPr>
        <w:t>los delegados como Revi</w:t>
      </w:r>
      <w:r w:rsidR="00DE58D7" w:rsidRPr="00A51828">
        <w:rPr>
          <w:rFonts w:ascii="Arial" w:hAnsi="Arial" w:cs="Arial"/>
          <w:color w:val="000000" w:themeColor="text1"/>
          <w:sz w:val="24"/>
          <w:szCs w:val="24"/>
        </w:rPr>
        <w:t>sor Fiscal principal y su</w:t>
      </w:r>
      <w:r w:rsidR="00BB3C6D" w:rsidRPr="00A51828">
        <w:rPr>
          <w:rFonts w:ascii="Arial" w:hAnsi="Arial" w:cs="Arial"/>
          <w:color w:val="000000" w:themeColor="text1"/>
          <w:sz w:val="24"/>
          <w:szCs w:val="24"/>
        </w:rPr>
        <w:t>plente</w:t>
      </w:r>
      <w:r w:rsidR="00F06A92" w:rsidRPr="00A51828">
        <w:rPr>
          <w:rFonts w:ascii="Arial" w:hAnsi="Arial" w:cs="Arial"/>
          <w:color w:val="000000" w:themeColor="text1"/>
          <w:sz w:val="24"/>
          <w:szCs w:val="24"/>
        </w:rPr>
        <w:t>, cada cinco años</w:t>
      </w:r>
      <w:r w:rsidR="00BB3C6D" w:rsidRPr="00A51828">
        <w:rPr>
          <w:rFonts w:ascii="Arial" w:hAnsi="Arial" w:cs="Arial"/>
          <w:color w:val="000000" w:themeColor="text1"/>
          <w:sz w:val="24"/>
          <w:szCs w:val="24"/>
        </w:rPr>
        <w:t xml:space="preserve">. </w:t>
      </w:r>
    </w:p>
    <w:p w14:paraId="0CF4BEB5" w14:textId="77777777" w:rsidR="00BB3C6D" w:rsidRPr="00A51828" w:rsidRDefault="00BB3C6D" w:rsidP="008B5458">
      <w:pPr>
        <w:pStyle w:val="Prrafodelista"/>
        <w:spacing w:after="0" w:line="276" w:lineRule="auto"/>
        <w:rPr>
          <w:rFonts w:ascii="Arial" w:hAnsi="Arial" w:cs="Arial"/>
          <w:b/>
          <w:color w:val="000000" w:themeColor="text1"/>
          <w:sz w:val="24"/>
          <w:szCs w:val="24"/>
        </w:rPr>
      </w:pPr>
    </w:p>
    <w:p w14:paraId="2444EB5D" w14:textId="2CB04587" w:rsidR="00F701DD" w:rsidRPr="00A51828" w:rsidRDefault="007906F9" w:rsidP="008B5458">
      <w:pPr>
        <w:pStyle w:val="Prrafodelista"/>
        <w:numPr>
          <w:ilvl w:val="0"/>
          <w:numId w:val="13"/>
        </w:numPr>
        <w:spacing w:after="0" w:line="276" w:lineRule="auto"/>
        <w:ind w:left="709"/>
        <w:jc w:val="both"/>
        <w:rPr>
          <w:rFonts w:ascii="Arial" w:hAnsi="Arial" w:cs="Arial"/>
          <w:color w:val="000000" w:themeColor="text1"/>
          <w:sz w:val="24"/>
          <w:szCs w:val="24"/>
        </w:rPr>
      </w:pPr>
      <w:r w:rsidRPr="00A51828">
        <w:rPr>
          <w:rFonts w:ascii="Arial" w:hAnsi="Arial" w:cs="Arial"/>
          <w:b/>
          <w:color w:val="000000" w:themeColor="text1"/>
          <w:sz w:val="24"/>
          <w:szCs w:val="24"/>
        </w:rPr>
        <w:t>Administración del Contrato</w:t>
      </w:r>
      <w:r w:rsidR="00DA3B13" w:rsidRPr="00C96641">
        <w:rPr>
          <w:rFonts w:ascii="Arial" w:hAnsi="Arial" w:cs="Arial"/>
          <w:b/>
          <w:color w:val="000000" w:themeColor="text1"/>
          <w:sz w:val="24"/>
          <w:szCs w:val="24"/>
        </w:rPr>
        <w:t>.</w:t>
      </w:r>
      <w:r w:rsidRPr="00C96641">
        <w:rPr>
          <w:rFonts w:ascii="Arial" w:hAnsi="Arial" w:cs="Arial"/>
          <w:b/>
          <w:color w:val="000000" w:themeColor="text1"/>
          <w:sz w:val="24"/>
          <w:szCs w:val="24"/>
        </w:rPr>
        <w:t xml:space="preserve"> </w:t>
      </w:r>
      <w:r w:rsidRPr="00C96641">
        <w:rPr>
          <w:rFonts w:ascii="Arial" w:hAnsi="Arial" w:cs="Arial"/>
          <w:color w:val="000000" w:themeColor="text1"/>
          <w:sz w:val="24"/>
          <w:szCs w:val="24"/>
        </w:rPr>
        <w:t xml:space="preserve">El </w:t>
      </w:r>
      <w:r w:rsidR="00C41FAF" w:rsidRPr="00C96641">
        <w:rPr>
          <w:rFonts w:ascii="Arial" w:hAnsi="Arial" w:cs="Arial"/>
          <w:color w:val="000000" w:themeColor="text1"/>
          <w:sz w:val="24"/>
          <w:szCs w:val="24"/>
        </w:rPr>
        <w:t>Auditor Interno de Grupo SURA</w:t>
      </w:r>
      <w:r w:rsidRPr="00C96641">
        <w:rPr>
          <w:rFonts w:ascii="Arial" w:hAnsi="Arial" w:cs="Arial"/>
          <w:color w:val="000000" w:themeColor="text1"/>
          <w:sz w:val="24"/>
          <w:szCs w:val="24"/>
        </w:rPr>
        <w:t xml:space="preserve"> será el responsable de administrar el Contrato Marco </w:t>
      </w:r>
      <w:r w:rsidR="00F701DD" w:rsidRPr="00C96641">
        <w:rPr>
          <w:rFonts w:ascii="Arial" w:hAnsi="Arial" w:cs="Arial"/>
          <w:color w:val="000000" w:themeColor="text1"/>
          <w:sz w:val="24"/>
          <w:szCs w:val="24"/>
        </w:rPr>
        <w:t xml:space="preserve">y </w:t>
      </w:r>
      <w:r w:rsidR="002718D5">
        <w:rPr>
          <w:rFonts w:ascii="Arial" w:hAnsi="Arial" w:cs="Arial"/>
          <w:color w:val="000000" w:themeColor="text1"/>
          <w:sz w:val="24"/>
          <w:szCs w:val="24"/>
        </w:rPr>
        <w:t xml:space="preserve">las áreas de auditoría de </w:t>
      </w:r>
      <w:r w:rsidR="00F701DD" w:rsidRPr="00C96641">
        <w:rPr>
          <w:rFonts w:ascii="Arial" w:hAnsi="Arial" w:cs="Arial"/>
          <w:color w:val="000000" w:themeColor="text1"/>
          <w:sz w:val="24"/>
          <w:szCs w:val="24"/>
        </w:rPr>
        <w:t xml:space="preserve">cada una de las </w:t>
      </w:r>
      <w:r w:rsidR="00CE288F" w:rsidRPr="00C96641">
        <w:rPr>
          <w:rFonts w:ascii="Arial" w:hAnsi="Arial" w:cs="Arial"/>
          <w:color w:val="000000" w:themeColor="text1"/>
          <w:sz w:val="24"/>
          <w:szCs w:val="24"/>
        </w:rPr>
        <w:t xml:space="preserve">Compañías </w:t>
      </w:r>
      <w:r w:rsidR="00F701DD" w:rsidRPr="00C96641">
        <w:rPr>
          <w:rFonts w:ascii="Arial" w:hAnsi="Arial" w:cs="Arial"/>
          <w:color w:val="000000" w:themeColor="text1"/>
          <w:sz w:val="24"/>
          <w:szCs w:val="24"/>
        </w:rPr>
        <w:t>administrará</w:t>
      </w:r>
      <w:r w:rsidR="00781B45">
        <w:rPr>
          <w:rFonts w:ascii="Arial" w:hAnsi="Arial" w:cs="Arial"/>
          <w:color w:val="000000" w:themeColor="text1"/>
          <w:sz w:val="24"/>
          <w:szCs w:val="24"/>
        </w:rPr>
        <w:t>n</w:t>
      </w:r>
      <w:r w:rsidR="008F7594" w:rsidRPr="00C96641">
        <w:rPr>
          <w:rFonts w:ascii="Arial" w:hAnsi="Arial" w:cs="Arial"/>
          <w:color w:val="000000" w:themeColor="text1"/>
          <w:sz w:val="24"/>
          <w:szCs w:val="24"/>
        </w:rPr>
        <w:t xml:space="preserve"> </w:t>
      </w:r>
      <w:r w:rsidR="002718D5" w:rsidRPr="00C96641">
        <w:rPr>
          <w:rFonts w:ascii="Arial" w:hAnsi="Arial" w:cs="Arial"/>
          <w:color w:val="000000" w:themeColor="text1"/>
          <w:sz w:val="24"/>
          <w:szCs w:val="24"/>
        </w:rPr>
        <w:t>l</w:t>
      </w:r>
      <w:r w:rsidR="002718D5">
        <w:rPr>
          <w:rFonts w:ascii="Arial" w:hAnsi="Arial" w:cs="Arial"/>
          <w:color w:val="000000" w:themeColor="text1"/>
          <w:sz w:val="24"/>
          <w:szCs w:val="24"/>
        </w:rPr>
        <w:t>a</w:t>
      </w:r>
      <w:r w:rsidR="002718D5" w:rsidRPr="00C96641">
        <w:rPr>
          <w:rFonts w:ascii="Arial" w:hAnsi="Arial" w:cs="Arial"/>
          <w:color w:val="000000" w:themeColor="text1"/>
          <w:sz w:val="24"/>
          <w:szCs w:val="24"/>
        </w:rPr>
        <w:t xml:space="preserve">s </w:t>
      </w:r>
      <w:r w:rsidR="002718D5">
        <w:rPr>
          <w:rFonts w:ascii="Arial" w:hAnsi="Arial" w:cs="Arial"/>
          <w:color w:val="000000" w:themeColor="text1"/>
          <w:sz w:val="24"/>
          <w:szCs w:val="24"/>
        </w:rPr>
        <w:t xml:space="preserve">Cartas Compromiso </w:t>
      </w:r>
      <w:r w:rsidR="00F701DD" w:rsidRPr="00C96641">
        <w:rPr>
          <w:rFonts w:ascii="Arial" w:hAnsi="Arial" w:cs="Arial"/>
          <w:color w:val="000000" w:themeColor="text1"/>
          <w:sz w:val="24"/>
          <w:szCs w:val="24"/>
        </w:rPr>
        <w:t>correspondientes</w:t>
      </w:r>
      <w:r w:rsidR="0031491C" w:rsidRPr="00C96641">
        <w:rPr>
          <w:rFonts w:ascii="Arial" w:hAnsi="Arial" w:cs="Arial"/>
          <w:color w:val="000000" w:themeColor="text1"/>
          <w:sz w:val="24"/>
          <w:szCs w:val="24"/>
        </w:rPr>
        <w:t xml:space="preserve">, teniendo en cuenta las aprobaciones pertinentes </w:t>
      </w:r>
      <w:r w:rsidR="00C96641" w:rsidRPr="00C96641">
        <w:rPr>
          <w:rFonts w:ascii="Arial" w:hAnsi="Arial" w:cs="Arial"/>
          <w:color w:val="000000" w:themeColor="text1"/>
          <w:sz w:val="24"/>
          <w:szCs w:val="24"/>
        </w:rPr>
        <w:t xml:space="preserve">en sus respectivas instancias de </w:t>
      </w:r>
      <w:r w:rsidR="002718D5">
        <w:rPr>
          <w:rFonts w:ascii="Arial" w:hAnsi="Arial" w:cs="Arial"/>
          <w:color w:val="000000" w:themeColor="text1"/>
          <w:sz w:val="24"/>
          <w:szCs w:val="24"/>
        </w:rPr>
        <w:t>g</w:t>
      </w:r>
      <w:r w:rsidR="002718D5" w:rsidRPr="00C96641">
        <w:rPr>
          <w:rFonts w:ascii="Arial" w:hAnsi="Arial" w:cs="Arial"/>
          <w:color w:val="000000" w:themeColor="text1"/>
          <w:sz w:val="24"/>
          <w:szCs w:val="24"/>
        </w:rPr>
        <w:t>obierno</w:t>
      </w:r>
      <w:r w:rsidR="0031491C" w:rsidRPr="00C96641">
        <w:rPr>
          <w:rFonts w:ascii="Arial" w:hAnsi="Arial" w:cs="Arial"/>
          <w:color w:val="000000" w:themeColor="text1"/>
          <w:sz w:val="24"/>
          <w:szCs w:val="24"/>
        </w:rPr>
        <w:t>.</w:t>
      </w:r>
      <w:r w:rsidR="0031491C">
        <w:rPr>
          <w:rFonts w:ascii="Arial" w:hAnsi="Arial" w:cs="Arial"/>
          <w:color w:val="000000" w:themeColor="text1"/>
          <w:sz w:val="24"/>
          <w:szCs w:val="24"/>
        </w:rPr>
        <w:t xml:space="preserve"> </w:t>
      </w:r>
      <w:r w:rsidR="003A369B" w:rsidRPr="00A51828">
        <w:rPr>
          <w:rFonts w:ascii="Arial" w:hAnsi="Arial" w:cs="Arial"/>
          <w:color w:val="000000" w:themeColor="text1"/>
          <w:sz w:val="24"/>
          <w:szCs w:val="24"/>
        </w:rPr>
        <w:t>Esto sin perjuicio de</w:t>
      </w:r>
      <w:r w:rsidR="00BB3C6D" w:rsidRPr="00A51828">
        <w:rPr>
          <w:rFonts w:ascii="Arial" w:hAnsi="Arial" w:cs="Arial"/>
          <w:color w:val="000000" w:themeColor="text1"/>
          <w:sz w:val="24"/>
          <w:szCs w:val="24"/>
        </w:rPr>
        <w:t xml:space="preserve"> las responsabilidades individuales de la Alta Gerencia de cada compañía</w:t>
      </w:r>
      <w:r w:rsidR="00FA3545" w:rsidRPr="00A51828">
        <w:rPr>
          <w:rFonts w:ascii="Arial" w:hAnsi="Arial" w:cs="Arial"/>
          <w:color w:val="000000" w:themeColor="text1"/>
          <w:sz w:val="24"/>
          <w:szCs w:val="24"/>
        </w:rPr>
        <w:t xml:space="preserve">, en el marco de la ley y </w:t>
      </w:r>
      <w:r w:rsidR="002D6183">
        <w:rPr>
          <w:rFonts w:ascii="Arial" w:hAnsi="Arial" w:cs="Arial"/>
          <w:color w:val="000000" w:themeColor="text1"/>
          <w:sz w:val="24"/>
          <w:szCs w:val="24"/>
        </w:rPr>
        <w:t>d</w:t>
      </w:r>
      <w:r w:rsidR="00FA3545" w:rsidRPr="00A51828">
        <w:rPr>
          <w:rFonts w:ascii="Arial" w:hAnsi="Arial" w:cs="Arial"/>
          <w:color w:val="000000" w:themeColor="text1"/>
          <w:sz w:val="24"/>
          <w:szCs w:val="24"/>
        </w:rPr>
        <w:t xml:space="preserve">el </w:t>
      </w:r>
      <w:r w:rsidR="006B0158" w:rsidRPr="00A51828">
        <w:rPr>
          <w:rFonts w:ascii="Arial" w:hAnsi="Arial" w:cs="Arial"/>
          <w:color w:val="000000" w:themeColor="text1"/>
          <w:sz w:val="24"/>
          <w:szCs w:val="24"/>
        </w:rPr>
        <w:t>Contrato</w:t>
      </w:r>
      <w:r w:rsidR="006B0158">
        <w:rPr>
          <w:rFonts w:ascii="Arial" w:hAnsi="Arial" w:cs="Arial"/>
          <w:color w:val="000000" w:themeColor="text1"/>
          <w:sz w:val="24"/>
          <w:szCs w:val="24"/>
        </w:rPr>
        <w:t xml:space="preserve"> Marco</w:t>
      </w:r>
      <w:r w:rsidR="00BB3C6D" w:rsidRPr="00A51828">
        <w:rPr>
          <w:rFonts w:ascii="Arial" w:hAnsi="Arial" w:cs="Arial"/>
          <w:color w:val="000000" w:themeColor="text1"/>
          <w:sz w:val="24"/>
          <w:szCs w:val="24"/>
        </w:rPr>
        <w:t>.</w:t>
      </w:r>
    </w:p>
    <w:p w14:paraId="03061ED0" w14:textId="77777777" w:rsidR="00C41FAF" w:rsidRPr="00A51828" w:rsidRDefault="00C41FAF" w:rsidP="008B5458">
      <w:pPr>
        <w:pStyle w:val="Prrafodelista"/>
        <w:spacing w:after="0" w:line="276" w:lineRule="auto"/>
        <w:ind w:left="1440"/>
        <w:jc w:val="both"/>
        <w:rPr>
          <w:rFonts w:ascii="Arial" w:hAnsi="Arial" w:cs="Arial"/>
          <w:color w:val="000000" w:themeColor="text1"/>
          <w:sz w:val="24"/>
          <w:szCs w:val="24"/>
        </w:rPr>
      </w:pPr>
    </w:p>
    <w:p w14:paraId="1CD8C4BE" w14:textId="77777777" w:rsidR="00BB396A" w:rsidRPr="00E92CA5" w:rsidRDefault="00987D8C" w:rsidP="008B5458">
      <w:pPr>
        <w:pStyle w:val="Prrafodelista"/>
        <w:numPr>
          <w:ilvl w:val="0"/>
          <w:numId w:val="13"/>
        </w:numPr>
        <w:spacing w:after="0" w:line="276" w:lineRule="auto"/>
        <w:ind w:left="709"/>
        <w:jc w:val="both"/>
        <w:rPr>
          <w:rFonts w:ascii="Arial" w:hAnsi="Arial" w:cs="Arial"/>
          <w:b/>
          <w:color w:val="000000" w:themeColor="text1"/>
          <w:sz w:val="24"/>
          <w:szCs w:val="24"/>
        </w:rPr>
      </w:pPr>
      <w:r w:rsidRPr="00A51828">
        <w:rPr>
          <w:rFonts w:ascii="Arial" w:hAnsi="Arial" w:cs="Arial"/>
          <w:b/>
          <w:color w:val="000000" w:themeColor="text1"/>
          <w:sz w:val="24"/>
          <w:szCs w:val="24"/>
        </w:rPr>
        <w:lastRenderedPageBreak/>
        <w:t>Terminación del Contrato:</w:t>
      </w:r>
      <w:r w:rsidRPr="00A51828">
        <w:rPr>
          <w:rFonts w:ascii="Arial" w:hAnsi="Arial" w:cs="Arial"/>
          <w:color w:val="000000" w:themeColor="text1"/>
          <w:sz w:val="24"/>
          <w:szCs w:val="24"/>
        </w:rPr>
        <w:t xml:space="preserve"> En el </w:t>
      </w:r>
      <w:r w:rsidR="00BB396A">
        <w:rPr>
          <w:rFonts w:ascii="Arial" w:hAnsi="Arial" w:cs="Arial"/>
          <w:color w:val="000000" w:themeColor="text1"/>
          <w:sz w:val="24"/>
          <w:szCs w:val="24"/>
        </w:rPr>
        <w:t>C</w:t>
      </w:r>
      <w:r w:rsidR="00BB396A" w:rsidRPr="00A51828">
        <w:rPr>
          <w:rFonts w:ascii="Arial" w:hAnsi="Arial" w:cs="Arial"/>
          <w:color w:val="000000" w:themeColor="text1"/>
          <w:sz w:val="24"/>
          <w:szCs w:val="24"/>
        </w:rPr>
        <w:t xml:space="preserve">ontrato </w:t>
      </w:r>
      <w:r w:rsidR="00BB396A">
        <w:rPr>
          <w:rFonts w:ascii="Arial" w:hAnsi="Arial" w:cs="Arial"/>
          <w:color w:val="000000" w:themeColor="text1"/>
          <w:sz w:val="24"/>
          <w:szCs w:val="24"/>
        </w:rPr>
        <w:t>Marco</w:t>
      </w:r>
      <w:r w:rsidRPr="00A51828">
        <w:rPr>
          <w:rFonts w:ascii="Arial" w:hAnsi="Arial" w:cs="Arial"/>
          <w:color w:val="000000" w:themeColor="text1"/>
          <w:sz w:val="24"/>
          <w:szCs w:val="24"/>
        </w:rPr>
        <w:t xml:space="preserve"> deberá estipularse de manera expresa que el mismo podrá darse por terminado en cualquier momento, siempre que se presenten aspectos de carácter regulatorio que den lugar a ello o se presenten </w:t>
      </w:r>
      <w:r w:rsidR="008A3F09" w:rsidRPr="00A51828">
        <w:rPr>
          <w:rFonts w:ascii="Arial" w:hAnsi="Arial" w:cs="Arial"/>
          <w:color w:val="000000" w:themeColor="text1"/>
          <w:sz w:val="24"/>
          <w:szCs w:val="24"/>
        </w:rPr>
        <w:t>situaciones</w:t>
      </w:r>
      <w:r w:rsidRPr="00A51828">
        <w:rPr>
          <w:rFonts w:ascii="Arial" w:hAnsi="Arial" w:cs="Arial"/>
          <w:color w:val="000000" w:themeColor="text1"/>
          <w:sz w:val="24"/>
          <w:szCs w:val="24"/>
        </w:rPr>
        <w:t xml:space="preserve"> que, a juicio del Comité de Auditoría</w:t>
      </w:r>
      <w:r w:rsidR="00081381">
        <w:rPr>
          <w:rFonts w:ascii="Arial" w:hAnsi="Arial" w:cs="Arial"/>
          <w:color w:val="000000" w:themeColor="text1"/>
          <w:sz w:val="24"/>
          <w:szCs w:val="24"/>
        </w:rPr>
        <w:t xml:space="preserve"> y Finanzas</w:t>
      </w:r>
      <w:r w:rsidRPr="00A51828">
        <w:rPr>
          <w:rFonts w:ascii="Arial" w:hAnsi="Arial" w:cs="Arial"/>
          <w:color w:val="000000" w:themeColor="text1"/>
          <w:sz w:val="24"/>
          <w:szCs w:val="24"/>
        </w:rPr>
        <w:t xml:space="preserve"> de Grupo SURA</w:t>
      </w:r>
      <w:r w:rsidR="0030170C">
        <w:rPr>
          <w:rFonts w:ascii="Arial" w:hAnsi="Arial" w:cs="Arial"/>
          <w:color w:val="000000" w:themeColor="text1"/>
          <w:sz w:val="24"/>
          <w:szCs w:val="24"/>
        </w:rPr>
        <w:t>,</w:t>
      </w:r>
      <w:r w:rsidR="00C41FAF" w:rsidRPr="00A51828">
        <w:rPr>
          <w:rFonts w:ascii="Arial" w:hAnsi="Arial" w:cs="Arial"/>
          <w:color w:val="000000" w:themeColor="text1"/>
          <w:sz w:val="24"/>
          <w:szCs w:val="24"/>
        </w:rPr>
        <w:t xml:space="preserve"> </w:t>
      </w:r>
      <w:r w:rsidR="008A3F09" w:rsidRPr="00A51828">
        <w:rPr>
          <w:rFonts w:ascii="Arial" w:hAnsi="Arial" w:cs="Arial"/>
          <w:color w:val="000000" w:themeColor="text1"/>
          <w:sz w:val="24"/>
          <w:szCs w:val="24"/>
        </w:rPr>
        <w:t>requieran</w:t>
      </w:r>
      <w:r w:rsidR="0057131D" w:rsidRPr="00A51828">
        <w:rPr>
          <w:rFonts w:ascii="Arial" w:hAnsi="Arial" w:cs="Arial"/>
          <w:color w:val="000000" w:themeColor="text1"/>
          <w:sz w:val="24"/>
          <w:szCs w:val="24"/>
        </w:rPr>
        <w:t xml:space="preserve"> dar</w:t>
      </w:r>
      <w:r w:rsidR="00D04DBC">
        <w:rPr>
          <w:rFonts w:ascii="Arial" w:hAnsi="Arial" w:cs="Arial"/>
          <w:color w:val="000000" w:themeColor="text1"/>
          <w:sz w:val="24"/>
          <w:szCs w:val="24"/>
        </w:rPr>
        <w:t>lo</w:t>
      </w:r>
      <w:r w:rsidR="0057131D" w:rsidRPr="00A51828">
        <w:rPr>
          <w:rFonts w:ascii="Arial" w:hAnsi="Arial" w:cs="Arial"/>
          <w:color w:val="000000" w:themeColor="text1"/>
          <w:sz w:val="24"/>
          <w:szCs w:val="24"/>
        </w:rPr>
        <w:t xml:space="preserve"> por terminado</w:t>
      </w:r>
      <w:r w:rsidR="008A3F09" w:rsidRPr="00A51828">
        <w:rPr>
          <w:rFonts w:ascii="Arial" w:hAnsi="Arial" w:cs="Arial"/>
          <w:color w:val="000000" w:themeColor="text1"/>
          <w:sz w:val="24"/>
          <w:szCs w:val="24"/>
        </w:rPr>
        <w:t xml:space="preserve">. </w:t>
      </w:r>
    </w:p>
    <w:p w14:paraId="430062D3" w14:textId="77777777" w:rsidR="00BB396A" w:rsidRPr="00E92CA5" w:rsidRDefault="00BB396A" w:rsidP="00E92CA5">
      <w:pPr>
        <w:pStyle w:val="Prrafodelista"/>
        <w:rPr>
          <w:rFonts w:ascii="Arial" w:hAnsi="Arial" w:cs="Arial"/>
          <w:color w:val="000000" w:themeColor="text1"/>
          <w:sz w:val="24"/>
          <w:szCs w:val="24"/>
        </w:rPr>
      </w:pPr>
    </w:p>
    <w:p w14:paraId="00DC132B" w14:textId="6CB7A932" w:rsidR="00987D8C" w:rsidRDefault="008A3F09" w:rsidP="00785978">
      <w:pPr>
        <w:spacing w:after="0"/>
        <w:ind w:left="708"/>
        <w:jc w:val="both"/>
        <w:rPr>
          <w:rFonts w:ascii="Arial" w:hAnsi="Arial" w:cs="Arial"/>
          <w:color w:val="000000" w:themeColor="text1"/>
          <w:sz w:val="24"/>
          <w:szCs w:val="24"/>
        </w:rPr>
      </w:pPr>
      <w:r w:rsidRPr="00E92CA5">
        <w:rPr>
          <w:rFonts w:ascii="Arial" w:hAnsi="Arial" w:cs="Arial"/>
          <w:color w:val="000000" w:themeColor="text1"/>
          <w:sz w:val="24"/>
          <w:szCs w:val="24"/>
        </w:rPr>
        <w:t xml:space="preserve">En tales casos, </w:t>
      </w:r>
      <w:r w:rsidR="0057131D" w:rsidRPr="00E92CA5">
        <w:rPr>
          <w:rFonts w:ascii="Arial" w:hAnsi="Arial" w:cs="Arial"/>
          <w:color w:val="000000" w:themeColor="text1"/>
          <w:sz w:val="24"/>
          <w:szCs w:val="24"/>
        </w:rPr>
        <w:t xml:space="preserve">se llevará </w:t>
      </w:r>
      <w:r w:rsidRPr="00E92CA5">
        <w:rPr>
          <w:rFonts w:ascii="Arial" w:hAnsi="Arial" w:cs="Arial"/>
          <w:color w:val="000000" w:themeColor="text1"/>
          <w:sz w:val="24"/>
          <w:szCs w:val="24"/>
        </w:rPr>
        <w:t xml:space="preserve">a cabo </w:t>
      </w:r>
      <w:r w:rsidR="0057131D" w:rsidRPr="00E92CA5">
        <w:rPr>
          <w:rFonts w:ascii="Arial" w:hAnsi="Arial" w:cs="Arial"/>
          <w:color w:val="000000" w:themeColor="text1"/>
          <w:sz w:val="24"/>
          <w:szCs w:val="24"/>
        </w:rPr>
        <w:t>el proceso de terminación</w:t>
      </w:r>
      <w:r w:rsidRPr="00E92CA5">
        <w:rPr>
          <w:rFonts w:ascii="Arial" w:hAnsi="Arial" w:cs="Arial"/>
          <w:color w:val="000000" w:themeColor="text1"/>
          <w:sz w:val="24"/>
          <w:szCs w:val="24"/>
        </w:rPr>
        <w:t xml:space="preserve"> del contrato</w:t>
      </w:r>
      <w:r w:rsidR="0057131D" w:rsidRPr="00E92CA5">
        <w:rPr>
          <w:rFonts w:ascii="Arial" w:hAnsi="Arial" w:cs="Arial"/>
          <w:color w:val="000000" w:themeColor="text1"/>
          <w:sz w:val="24"/>
          <w:szCs w:val="24"/>
        </w:rPr>
        <w:t xml:space="preserve"> ante la instancia </w:t>
      </w:r>
      <w:r w:rsidRPr="00E92CA5">
        <w:rPr>
          <w:rFonts w:ascii="Arial" w:hAnsi="Arial" w:cs="Arial"/>
          <w:color w:val="000000" w:themeColor="text1"/>
          <w:sz w:val="24"/>
          <w:szCs w:val="24"/>
        </w:rPr>
        <w:t xml:space="preserve">societaria </w:t>
      </w:r>
      <w:r w:rsidR="0057131D" w:rsidRPr="00E92CA5">
        <w:rPr>
          <w:rFonts w:ascii="Arial" w:hAnsi="Arial" w:cs="Arial"/>
          <w:color w:val="000000" w:themeColor="text1"/>
          <w:sz w:val="24"/>
          <w:szCs w:val="24"/>
        </w:rPr>
        <w:t>correspondiente para hacer efectiva esta terminación</w:t>
      </w:r>
      <w:r w:rsidR="00FF4AC2" w:rsidRPr="00E92CA5">
        <w:rPr>
          <w:rFonts w:ascii="Arial" w:hAnsi="Arial" w:cs="Arial"/>
          <w:color w:val="000000" w:themeColor="text1"/>
          <w:sz w:val="24"/>
          <w:szCs w:val="24"/>
        </w:rPr>
        <w:t xml:space="preserve"> y nombrar su re</w:t>
      </w:r>
      <w:r w:rsidRPr="00E92CA5">
        <w:rPr>
          <w:rFonts w:ascii="Arial" w:hAnsi="Arial" w:cs="Arial"/>
          <w:color w:val="000000" w:themeColor="text1"/>
          <w:sz w:val="24"/>
          <w:szCs w:val="24"/>
        </w:rPr>
        <w:t>e</w:t>
      </w:r>
      <w:r w:rsidR="00FF4AC2" w:rsidRPr="00E92CA5">
        <w:rPr>
          <w:rFonts w:ascii="Arial" w:hAnsi="Arial" w:cs="Arial"/>
          <w:color w:val="000000" w:themeColor="text1"/>
          <w:sz w:val="24"/>
          <w:szCs w:val="24"/>
        </w:rPr>
        <w:t>mplazo</w:t>
      </w:r>
      <w:r w:rsidR="0057131D" w:rsidRPr="00E92CA5">
        <w:rPr>
          <w:rFonts w:ascii="Arial" w:hAnsi="Arial" w:cs="Arial"/>
          <w:color w:val="000000" w:themeColor="text1"/>
          <w:sz w:val="24"/>
          <w:szCs w:val="24"/>
        </w:rPr>
        <w:t>.</w:t>
      </w:r>
    </w:p>
    <w:p w14:paraId="5CE2DDE5" w14:textId="0667886A" w:rsidR="00346A93" w:rsidRDefault="00346A93" w:rsidP="00785978">
      <w:pPr>
        <w:spacing w:after="0"/>
        <w:ind w:left="708"/>
        <w:jc w:val="both"/>
        <w:rPr>
          <w:rFonts w:ascii="Arial" w:hAnsi="Arial" w:cs="Arial"/>
          <w:b/>
          <w:color w:val="000000" w:themeColor="text1"/>
          <w:sz w:val="24"/>
          <w:szCs w:val="24"/>
        </w:rPr>
      </w:pPr>
    </w:p>
    <w:p w14:paraId="4CE90567" w14:textId="13536C83" w:rsidR="00346A93" w:rsidRPr="007E23D3" w:rsidRDefault="00346A93" w:rsidP="00346A93">
      <w:pPr>
        <w:spacing w:after="0"/>
        <w:ind w:left="708"/>
        <w:jc w:val="both"/>
        <w:rPr>
          <w:rFonts w:ascii="Arial" w:hAnsi="Arial" w:cs="Arial"/>
          <w:color w:val="000000" w:themeColor="text1"/>
          <w:sz w:val="24"/>
          <w:szCs w:val="24"/>
        </w:rPr>
      </w:pPr>
      <w:r w:rsidRPr="007E23D3">
        <w:rPr>
          <w:rFonts w:ascii="Arial" w:hAnsi="Arial" w:cs="Arial"/>
          <w:color w:val="000000" w:themeColor="text1"/>
          <w:sz w:val="24"/>
          <w:szCs w:val="24"/>
        </w:rPr>
        <w:t>Así mismo, el Contrato Marco deberá incluir cláusulas de salida que le permitan a las Compañías dar por terminada la relación con el Revisor Fiscal cuando est</w:t>
      </w:r>
      <w:r w:rsidR="002F00F9">
        <w:rPr>
          <w:rFonts w:ascii="Arial" w:hAnsi="Arial" w:cs="Arial"/>
          <w:color w:val="000000" w:themeColor="text1"/>
          <w:sz w:val="24"/>
          <w:szCs w:val="24"/>
        </w:rPr>
        <w:t>e, sus socios o administradores</w:t>
      </w:r>
      <w:r w:rsidRPr="00346A93">
        <w:rPr>
          <w:rFonts w:ascii="Arial" w:hAnsi="Arial" w:cs="Arial"/>
          <w:color w:val="000000" w:themeColor="text1"/>
          <w:sz w:val="24"/>
          <w:szCs w:val="24"/>
        </w:rPr>
        <w:t xml:space="preserve">, llegare a ser: i) </w:t>
      </w:r>
      <w:r w:rsidR="002F00F9">
        <w:rPr>
          <w:rFonts w:ascii="Arial" w:hAnsi="Arial" w:cs="Arial"/>
          <w:color w:val="000000" w:themeColor="text1"/>
          <w:sz w:val="24"/>
          <w:szCs w:val="24"/>
        </w:rPr>
        <w:t>condenado</w:t>
      </w:r>
      <w:r w:rsidRPr="00346A93">
        <w:rPr>
          <w:rFonts w:ascii="Arial" w:hAnsi="Arial" w:cs="Arial"/>
          <w:color w:val="000000" w:themeColor="text1"/>
          <w:sz w:val="24"/>
          <w:szCs w:val="24"/>
        </w:rPr>
        <w:t xml:space="preserve"> por el delito</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de lavado de activos, los delitos fuente de éste, incluidos los delitos contra la administración pública o el delito de</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financiación del terrorismo o administración de recursos relacionados con actividades terroristas</w:t>
      </w:r>
      <w:r w:rsidR="002F00F9">
        <w:rPr>
          <w:rFonts w:ascii="Arial" w:hAnsi="Arial" w:cs="Arial"/>
          <w:color w:val="000000" w:themeColor="text1"/>
          <w:sz w:val="24"/>
          <w:szCs w:val="24"/>
        </w:rPr>
        <w:t>;</w:t>
      </w:r>
      <w:r w:rsidRPr="00346A93">
        <w:rPr>
          <w:rFonts w:ascii="Arial" w:hAnsi="Arial" w:cs="Arial"/>
          <w:color w:val="000000" w:themeColor="text1"/>
          <w:sz w:val="24"/>
          <w:szCs w:val="24"/>
        </w:rPr>
        <w:t xml:space="preserve"> ii) sancionado</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administrativamente por violaciones a cualquier norma anticorrupción</w:t>
      </w:r>
      <w:r w:rsidR="002F00F9">
        <w:rPr>
          <w:rFonts w:ascii="Arial" w:hAnsi="Arial" w:cs="Arial"/>
          <w:color w:val="000000" w:themeColor="text1"/>
          <w:sz w:val="24"/>
          <w:szCs w:val="24"/>
        </w:rPr>
        <w:t>;</w:t>
      </w:r>
      <w:r w:rsidRPr="00346A93">
        <w:rPr>
          <w:rFonts w:ascii="Arial" w:hAnsi="Arial" w:cs="Arial"/>
          <w:color w:val="000000" w:themeColor="text1"/>
          <w:sz w:val="24"/>
          <w:szCs w:val="24"/>
        </w:rPr>
        <w:t xml:space="preserve"> iii) incluido en listas administradas por cualquier</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autoridad nacional o extranjera para el control de lavado de activos y/o financiación del terrorismo y/o corrupción en</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cualquiera de sus modalidades o</w:t>
      </w:r>
      <w:r w:rsidR="002F00F9">
        <w:rPr>
          <w:rFonts w:ascii="Arial" w:hAnsi="Arial" w:cs="Arial"/>
          <w:color w:val="000000" w:themeColor="text1"/>
          <w:sz w:val="24"/>
          <w:szCs w:val="24"/>
        </w:rPr>
        <w:t>;</w:t>
      </w:r>
      <w:r w:rsidRPr="00346A93">
        <w:rPr>
          <w:rFonts w:ascii="Arial" w:hAnsi="Arial" w:cs="Arial"/>
          <w:color w:val="000000" w:themeColor="text1"/>
          <w:sz w:val="24"/>
          <w:szCs w:val="24"/>
        </w:rPr>
        <w:t xml:space="preserve"> iv) vinculado a cualquier tipo de investigación, proceso judicial o administrativo,</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adelantado por las autoridades competentes del orden nacional o extranjero, por la presunta comisión de delitos o</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infracciones relacionadas con el lavado de activos, delitos fuente de lavado de activos, incluidos delitos contra la</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administración pública y/o financiación del terrorismo o administración de recursos relacionados con actividades</w:t>
      </w:r>
      <w:r w:rsidR="002F00F9">
        <w:rPr>
          <w:rFonts w:ascii="Arial" w:hAnsi="Arial" w:cs="Arial"/>
          <w:color w:val="000000" w:themeColor="text1"/>
          <w:sz w:val="24"/>
          <w:szCs w:val="24"/>
        </w:rPr>
        <w:t xml:space="preserve"> </w:t>
      </w:r>
      <w:r w:rsidRPr="00346A93">
        <w:rPr>
          <w:rFonts w:ascii="Arial" w:hAnsi="Arial" w:cs="Arial"/>
          <w:color w:val="000000" w:themeColor="text1"/>
          <w:sz w:val="24"/>
          <w:szCs w:val="24"/>
        </w:rPr>
        <w:t>terroristas.</w:t>
      </w:r>
    </w:p>
    <w:p w14:paraId="15D81C49" w14:textId="77777777" w:rsidR="00FD7774" w:rsidRPr="00A51828" w:rsidRDefault="00FD7774" w:rsidP="008B5458">
      <w:pPr>
        <w:pStyle w:val="Prrafodelista"/>
        <w:spacing w:after="0" w:line="276" w:lineRule="auto"/>
        <w:rPr>
          <w:rFonts w:ascii="Arial" w:hAnsi="Arial" w:cs="Arial"/>
          <w:b/>
          <w:color w:val="000000" w:themeColor="text1"/>
          <w:sz w:val="24"/>
          <w:szCs w:val="24"/>
        </w:rPr>
      </w:pPr>
    </w:p>
    <w:p w14:paraId="1EC1D0D3" w14:textId="77777777" w:rsidR="008A53D7" w:rsidRPr="00FD7774" w:rsidRDefault="009101B0" w:rsidP="00785978">
      <w:pPr>
        <w:pStyle w:val="Prrafodelista"/>
        <w:numPr>
          <w:ilvl w:val="0"/>
          <w:numId w:val="14"/>
        </w:numPr>
        <w:spacing w:after="0" w:line="276" w:lineRule="auto"/>
        <w:jc w:val="both"/>
        <w:rPr>
          <w:rFonts w:ascii="Arial" w:hAnsi="Arial" w:cs="Arial"/>
          <w:color w:val="000000" w:themeColor="text1"/>
          <w:sz w:val="24"/>
          <w:szCs w:val="24"/>
        </w:rPr>
      </w:pPr>
      <w:r w:rsidRPr="00FD7774">
        <w:rPr>
          <w:rFonts w:ascii="Arial" w:hAnsi="Arial" w:cs="Arial"/>
          <w:b/>
          <w:bCs/>
          <w:color w:val="000000" w:themeColor="text1"/>
          <w:sz w:val="24"/>
          <w:szCs w:val="24"/>
        </w:rPr>
        <w:t>Servicios prohibidos</w:t>
      </w:r>
      <w:r w:rsidR="00AF0788">
        <w:rPr>
          <w:rFonts w:ascii="Arial" w:hAnsi="Arial" w:cs="Arial"/>
          <w:b/>
          <w:bCs/>
          <w:color w:val="000000" w:themeColor="text1"/>
          <w:sz w:val="24"/>
          <w:szCs w:val="24"/>
        </w:rPr>
        <w:t>.</w:t>
      </w:r>
      <w:r w:rsidR="00FD7774" w:rsidRPr="00FD7774">
        <w:rPr>
          <w:rFonts w:ascii="Arial" w:hAnsi="Arial" w:cs="Arial"/>
          <w:b/>
          <w:bCs/>
          <w:color w:val="000000" w:themeColor="text1"/>
          <w:sz w:val="24"/>
          <w:szCs w:val="24"/>
        </w:rPr>
        <w:t xml:space="preserve"> </w:t>
      </w:r>
      <w:r w:rsidR="00D04DBC">
        <w:rPr>
          <w:rFonts w:ascii="Arial" w:hAnsi="Arial" w:cs="Arial"/>
          <w:bCs/>
          <w:color w:val="000000" w:themeColor="text1"/>
          <w:sz w:val="24"/>
          <w:szCs w:val="24"/>
        </w:rPr>
        <w:t>Las Compañías</w:t>
      </w:r>
      <w:r w:rsidR="008A53D7" w:rsidRPr="00FD7774">
        <w:rPr>
          <w:rFonts w:ascii="Arial" w:hAnsi="Arial" w:cs="Arial"/>
          <w:color w:val="000000" w:themeColor="text1"/>
          <w:sz w:val="24"/>
          <w:szCs w:val="24"/>
        </w:rPr>
        <w:t xml:space="preserve"> no contratará</w:t>
      </w:r>
      <w:r w:rsidR="00C41FAF" w:rsidRPr="00FD7774">
        <w:rPr>
          <w:rFonts w:ascii="Arial" w:hAnsi="Arial" w:cs="Arial"/>
          <w:color w:val="000000" w:themeColor="text1"/>
          <w:sz w:val="24"/>
          <w:szCs w:val="24"/>
        </w:rPr>
        <w:t>n</w:t>
      </w:r>
      <w:r w:rsidR="008A53D7" w:rsidRPr="00FD7774">
        <w:rPr>
          <w:rFonts w:ascii="Arial" w:hAnsi="Arial" w:cs="Arial"/>
          <w:color w:val="000000" w:themeColor="text1"/>
          <w:sz w:val="24"/>
          <w:szCs w:val="24"/>
        </w:rPr>
        <w:t xml:space="preserve"> con el Revisor Fiscal servicios profesionales distintos a los de la propia auditoría financiera y demás funciones reconocidas en la normativa vigente</w:t>
      </w:r>
      <w:r w:rsidR="004758CD" w:rsidRPr="00FD7774">
        <w:rPr>
          <w:rFonts w:ascii="Arial" w:hAnsi="Arial" w:cs="Arial"/>
          <w:color w:val="000000" w:themeColor="text1"/>
          <w:sz w:val="24"/>
          <w:szCs w:val="24"/>
        </w:rPr>
        <w:t xml:space="preserve"> de cada país</w:t>
      </w:r>
      <w:r w:rsidR="008A53D7" w:rsidRPr="00FD7774">
        <w:rPr>
          <w:rFonts w:ascii="Arial" w:hAnsi="Arial" w:cs="Arial"/>
          <w:color w:val="000000" w:themeColor="text1"/>
          <w:sz w:val="24"/>
          <w:szCs w:val="24"/>
        </w:rPr>
        <w:t xml:space="preserve">. Esta limitación se extiende a </w:t>
      </w:r>
      <w:r w:rsidR="005B323C">
        <w:rPr>
          <w:rFonts w:ascii="Arial" w:hAnsi="Arial" w:cs="Arial"/>
          <w:color w:val="000000" w:themeColor="text1"/>
          <w:sz w:val="24"/>
          <w:szCs w:val="24"/>
        </w:rPr>
        <w:t>las</w:t>
      </w:r>
      <w:r w:rsidR="008A53D7" w:rsidRPr="00FD7774">
        <w:rPr>
          <w:rFonts w:ascii="Arial" w:hAnsi="Arial" w:cs="Arial"/>
          <w:color w:val="000000" w:themeColor="text1"/>
          <w:sz w:val="24"/>
          <w:szCs w:val="24"/>
        </w:rPr>
        <w:t xml:space="preserve"> personas o </w:t>
      </w:r>
      <w:r w:rsidR="005B323C">
        <w:rPr>
          <w:rFonts w:ascii="Arial" w:hAnsi="Arial" w:cs="Arial"/>
          <w:color w:val="000000" w:themeColor="text1"/>
          <w:sz w:val="24"/>
          <w:szCs w:val="24"/>
        </w:rPr>
        <w:t xml:space="preserve">entidades vinculadas con </w:t>
      </w:r>
      <w:r w:rsidR="00D04DBC">
        <w:rPr>
          <w:rFonts w:ascii="Arial" w:hAnsi="Arial" w:cs="Arial"/>
          <w:color w:val="000000" w:themeColor="text1"/>
          <w:sz w:val="24"/>
          <w:szCs w:val="24"/>
        </w:rPr>
        <w:t xml:space="preserve">el Revisor </w:t>
      </w:r>
      <w:r w:rsidR="005B323C">
        <w:rPr>
          <w:rFonts w:ascii="Arial" w:hAnsi="Arial" w:cs="Arial"/>
          <w:color w:val="000000" w:themeColor="text1"/>
          <w:sz w:val="24"/>
          <w:szCs w:val="24"/>
        </w:rPr>
        <w:t>Fiscal, entre las que se incluyen las empresas de su grupo, así como en las empresas en las que e</w:t>
      </w:r>
      <w:r w:rsidR="008A53D7" w:rsidRPr="00FD7774">
        <w:rPr>
          <w:rFonts w:ascii="Arial" w:hAnsi="Arial" w:cs="Arial"/>
          <w:color w:val="000000" w:themeColor="text1"/>
          <w:sz w:val="24"/>
          <w:szCs w:val="24"/>
        </w:rPr>
        <w:t>xista una amplia coincidencia de sus socios y/o administradores con los de</w:t>
      </w:r>
      <w:r w:rsidR="00AB4E1A">
        <w:rPr>
          <w:rFonts w:ascii="Arial" w:hAnsi="Arial" w:cs="Arial"/>
          <w:color w:val="000000" w:themeColor="text1"/>
          <w:sz w:val="24"/>
          <w:szCs w:val="24"/>
        </w:rPr>
        <w:t xml:space="preserve"> el Revisor</w:t>
      </w:r>
      <w:r w:rsidR="00B239C9" w:rsidRPr="00B239C9">
        <w:rPr>
          <w:rFonts w:ascii="Arial" w:hAnsi="Arial" w:cs="Arial"/>
          <w:color w:val="000000" w:themeColor="text1"/>
          <w:sz w:val="24"/>
          <w:szCs w:val="24"/>
        </w:rPr>
        <w:t xml:space="preserve"> Fiscal</w:t>
      </w:r>
      <w:r w:rsidR="008A53D7" w:rsidRPr="00FD7774">
        <w:rPr>
          <w:rFonts w:ascii="Arial" w:hAnsi="Arial" w:cs="Arial"/>
          <w:color w:val="000000" w:themeColor="text1"/>
          <w:sz w:val="24"/>
          <w:szCs w:val="24"/>
        </w:rPr>
        <w:t>.</w:t>
      </w:r>
      <w:r w:rsidR="00F9273B">
        <w:rPr>
          <w:rFonts w:ascii="Arial" w:hAnsi="Arial" w:cs="Arial"/>
          <w:color w:val="000000" w:themeColor="text1"/>
          <w:sz w:val="24"/>
          <w:szCs w:val="24"/>
        </w:rPr>
        <w:t xml:space="preserve"> </w:t>
      </w:r>
      <w:r w:rsidR="00BD4FE5" w:rsidRPr="00FD7774">
        <w:rPr>
          <w:rFonts w:ascii="Arial" w:hAnsi="Arial" w:cs="Arial"/>
          <w:color w:val="000000" w:themeColor="text1"/>
          <w:sz w:val="24"/>
          <w:szCs w:val="24"/>
        </w:rPr>
        <w:t xml:space="preserve">Se entenderá que existe amplia coincidencia de socios y/o administradores, cuando la mayoría de </w:t>
      </w:r>
      <w:r w:rsidR="00CF7CB4" w:rsidRPr="00FD7774">
        <w:rPr>
          <w:rFonts w:ascii="Arial" w:hAnsi="Arial" w:cs="Arial"/>
          <w:color w:val="000000" w:themeColor="text1"/>
          <w:sz w:val="24"/>
          <w:szCs w:val="24"/>
        </w:rPr>
        <w:t>estos</w:t>
      </w:r>
      <w:r w:rsidR="00BD4FE5" w:rsidRPr="00FD7774">
        <w:rPr>
          <w:rFonts w:ascii="Arial" w:hAnsi="Arial" w:cs="Arial"/>
          <w:color w:val="000000" w:themeColor="text1"/>
          <w:sz w:val="24"/>
          <w:szCs w:val="24"/>
        </w:rPr>
        <w:t xml:space="preserve"> </w:t>
      </w:r>
      <w:r w:rsidR="00AB4E1A">
        <w:rPr>
          <w:rFonts w:ascii="Arial" w:hAnsi="Arial" w:cs="Arial"/>
          <w:color w:val="000000" w:themeColor="text1"/>
          <w:sz w:val="24"/>
          <w:szCs w:val="24"/>
        </w:rPr>
        <w:t>estén</w:t>
      </w:r>
      <w:r w:rsidR="00AB4E1A" w:rsidRPr="00FD7774">
        <w:rPr>
          <w:rFonts w:ascii="Arial" w:hAnsi="Arial" w:cs="Arial"/>
          <w:color w:val="000000" w:themeColor="text1"/>
          <w:sz w:val="24"/>
          <w:szCs w:val="24"/>
        </w:rPr>
        <w:t xml:space="preserve"> </w:t>
      </w:r>
      <w:r w:rsidR="00BD4FE5" w:rsidRPr="00FD7774">
        <w:rPr>
          <w:rFonts w:ascii="Arial" w:hAnsi="Arial" w:cs="Arial"/>
          <w:color w:val="000000" w:themeColor="text1"/>
          <w:sz w:val="24"/>
          <w:szCs w:val="24"/>
        </w:rPr>
        <w:t xml:space="preserve">vinculados con </w:t>
      </w:r>
      <w:r w:rsidR="000846AF">
        <w:rPr>
          <w:rFonts w:ascii="Arial" w:hAnsi="Arial" w:cs="Arial"/>
          <w:color w:val="000000" w:themeColor="text1"/>
          <w:sz w:val="24"/>
          <w:szCs w:val="24"/>
        </w:rPr>
        <w:t>el Revisor Fiscal</w:t>
      </w:r>
    </w:p>
    <w:p w14:paraId="0C74E564" w14:textId="77777777" w:rsidR="008A53D7" w:rsidRPr="00A51828" w:rsidRDefault="008A53D7" w:rsidP="008B5458">
      <w:pPr>
        <w:pStyle w:val="Prrafodelista"/>
        <w:spacing w:after="0" w:line="276" w:lineRule="auto"/>
        <w:jc w:val="both"/>
        <w:rPr>
          <w:rFonts w:ascii="Arial" w:hAnsi="Arial" w:cs="Arial"/>
          <w:color w:val="000000" w:themeColor="text1"/>
          <w:sz w:val="24"/>
          <w:szCs w:val="24"/>
        </w:rPr>
      </w:pPr>
    </w:p>
    <w:p w14:paraId="7B90E808" w14:textId="02768E86" w:rsidR="00845CE3" w:rsidRDefault="002D4EDC" w:rsidP="008B5458">
      <w:pPr>
        <w:pStyle w:val="Prrafodelista"/>
        <w:spacing w:after="0" w:line="276" w:lineRule="auto"/>
        <w:ind w:left="426"/>
        <w:jc w:val="both"/>
        <w:rPr>
          <w:rFonts w:ascii="Arial" w:hAnsi="Arial" w:cs="Arial"/>
          <w:color w:val="000000" w:themeColor="text1"/>
          <w:sz w:val="24"/>
          <w:szCs w:val="24"/>
        </w:rPr>
      </w:pPr>
      <w:r w:rsidRPr="00A51828">
        <w:rPr>
          <w:rFonts w:ascii="Arial" w:hAnsi="Arial" w:cs="Arial"/>
          <w:color w:val="000000" w:themeColor="text1"/>
          <w:sz w:val="24"/>
          <w:szCs w:val="24"/>
        </w:rPr>
        <w:t>El R</w:t>
      </w:r>
      <w:r w:rsidR="00845CE3" w:rsidRPr="00A51828">
        <w:rPr>
          <w:rFonts w:ascii="Arial" w:hAnsi="Arial" w:cs="Arial"/>
          <w:color w:val="000000" w:themeColor="text1"/>
          <w:sz w:val="24"/>
          <w:szCs w:val="24"/>
        </w:rPr>
        <w:t xml:space="preserve">evisor </w:t>
      </w:r>
      <w:r w:rsidRPr="00A51828">
        <w:rPr>
          <w:rFonts w:ascii="Arial" w:hAnsi="Arial" w:cs="Arial"/>
          <w:color w:val="000000" w:themeColor="text1"/>
          <w:sz w:val="24"/>
          <w:szCs w:val="24"/>
        </w:rPr>
        <w:t>F</w:t>
      </w:r>
      <w:r w:rsidR="00845CE3" w:rsidRPr="00A51828">
        <w:rPr>
          <w:rFonts w:ascii="Arial" w:hAnsi="Arial" w:cs="Arial"/>
          <w:color w:val="000000" w:themeColor="text1"/>
          <w:sz w:val="24"/>
          <w:szCs w:val="24"/>
        </w:rPr>
        <w:t xml:space="preserve">iscal no podrá desempeñar en </w:t>
      </w:r>
      <w:r w:rsidR="009348F0" w:rsidRPr="00A51828">
        <w:rPr>
          <w:rFonts w:ascii="Arial" w:hAnsi="Arial" w:cs="Arial"/>
          <w:color w:val="000000" w:themeColor="text1"/>
          <w:sz w:val="24"/>
          <w:szCs w:val="24"/>
        </w:rPr>
        <w:t xml:space="preserve">las </w:t>
      </w:r>
      <w:r w:rsidR="000846AF" w:rsidRPr="00A51828">
        <w:rPr>
          <w:rFonts w:ascii="Arial" w:hAnsi="Arial" w:cs="Arial"/>
          <w:color w:val="000000" w:themeColor="text1"/>
          <w:sz w:val="24"/>
          <w:szCs w:val="24"/>
        </w:rPr>
        <w:t>Compañías</w:t>
      </w:r>
      <w:r w:rsidR="009348F0" w:rsidRPr="00A51828">
        <w:rPr>
          <w:rFonts w:ascii="Arial" w:hAnsi="Arial" w:cs="Arial"/>
          <w:color w:val="000000" w:themeColor="text1"/>
          <w:sz w:val="24"/>
          <w:szCs w:val="24"/>
        </w:rPr>
        <w:t xml:space="preserve">, </w:t>
      </w:r>
      <w:r w:rsidR="00845CE3" w:rsidRPr="00A51828">
        <w:rPr>
          <w:rFonts w:ascii="Arial" w:hAnsi="Arial" w:cs="Arial"/>
          <w:color w:val="000000" w:themeColor="text1"/>
          <w:sz w:val="24"/>
          <w:szCs w:val="24"/>
        </w:rPr>
        <w:t>ningún otro cargo durante el período respectivo y le está igualmente prohibido celebrar contratos por sí mismo con la</w:t>
      </w:r>
      <w:r w:rsidR="009348F0" w:rsidRPr="00A51828">
        <w:rPr>
          <w:rFonts w:ascii="Arial" w:hAnsi="Arial" w:cs="Arial"/>
          <w:color w:val="000000" w:themeColor="text1"/>
          <w:sz w:val="24"/>
          <w:szCs w:val="24"/>
        </w:rPr>
        <w:t>s</w:t>
      </w:r>
      <w:r w:rsidR="00845CE3" w:rsidRPr="00A51828">
        <w:rPr>
          <w:rFonts w:ascii="Arial" w:hAnsi="Arial" w:cs="Arial"/>
          <w:color w:val="000000" w:themeColor="text1"/>
          <w:sz w:val="24"/>
          <w:szCs w:val="24"/>
        </w:rPr>
        <w:t xml:space="preserve"> </w:t>
      </w:r>
      <w:r w:rsidR="009348F0" w:rsidRPr="00A51828">
        <w:rPr>
          <w:rFonts w:ascii="Arial" w:hAnsi="Arial" w:cs="Arial"/>
          <w:color w:val="000000" w:themeColor="text1"/>
          <w:sz w:val="24"/>
          <w:szCs w:val="24"/>
        </w:rPr>
        <w:t>c</w:t>
      </w:r>
      <w:r w:rsidR="00845CE3" w:rsidRPr="00A51828">
        <w:rPr>
          <w:rFonts w:ascii="Arial" w:hAnsi="Arial" w:cs="Arial"/>
          <w:color w:val="000000" w:themeColor="text1"/>
          <w:sz w:val="24"/>
          <w:szCs w:val="24"/>
        </w:rPr>
        <w:t>ompañía</w:t>
      </w:r>
      <w:r w:rsidR="009348F0" w:rsidRPr="00A51828">
        <w:rPr>
          <w:rFonts w:ascii="Arial" w:hAnsi="Arial" w:cs="Arial"/>
          <w:color w:val="000000" w:themeColor="text1"/>
          <w:sz w:val="24"/>
          <w:szCs w:val="24"/>
        </w:rPr>
        <w:t>s</w:t>
      </w:r>
      <w:r w:rsidR="00845CE3" w:rsidRPr="00A51828">
        <w:rPr>
          <w:rFonts w:ascii="Arial" w:hAnsi="Arial" w:cs="Arial"/>
          <w:color w:val="000000" w:themeColor="text1"/>
          <w:sz w:val="24"/>
          <w:szCs w:val="24"/>
        </w:rPr>
        <w:t xml:space="preserve"> o adquirir acciones de </w:t>
      </w:r>
      <w:r w:rsidR="009348F0" w:rsidRPr="00A51828">
        <w:rPr>
          <w:rFonts w:ascii="Arial" w:hAnsi="Arial" w:cs="Arial"/>
          <w:color w:val="000000" w:themeColor="text1"/>
          <w:sz w:val="24"/>
          <w:szCs w:val="24"/>
        </w:rPr>
        <w:t>éstas</w:t>
      </w:r>
      <w:r w:rsidR="00845CE3" w:rsidRPr="00A51828">
        <w:rPr>
          <w:rFonts w:ascii="Arial" w:hAnsi="Arial" w:cs="Arial"/>
          <w:color w:val="000000" w:themeColor="text1"/>
          <w:sz w:val="24"/>
          <w:szCs w:val="24"/>
        </w:rPr>
        <w:t>.</w:t>
      </w:r>
    </w:p>
    <w:p w14:paraId="19464F3F" w14:textId="395AEFF1" w:rsidR="002F00F9" w:rsidRDefault="002F00F9" w:rsidP="008B5458">
      <w:pPr>
        <w:pStyle w:val="Prrafodelista"/>
        <w:spacing w:after="0" w:line="276" w:lineRule="auto"/>
        <w:ind w:left="426"/>
        <w:jc w:val="both"/>
        <w:rPr>
          <w:rFonts w:ascii="Arial" w:hAnsi="Arial" w:cs="Arial"/>
          <w:color w:val="000000" w:themeColor="text1"/>
          <w:sz w:val="24"/>
          <w:szCs w:val="24"/>
        </w:rPr>
      </w:pPr>
    </w:p>
    <w:p w14:paraId="70B3C90A" w14:textId="7A5259AB" w:rsidR="002F00F9" w:rsidRDefault="002F00F9" w:rsidP="008B5458">
      <w:pPr>
        <w:pStyle w:val="Prrafodelista"/>
        <w:spacing w:after="0" w:line="276" w:lineRule="auto"/>
        <w:ind w:left="426"/>
        <w:jc w:val="both"/>
        <w:rPr>
          <w:rFonts w:ascii="Arial" w:hAnsi="Arial" w:cs="Arial"/>
          <w:color w:val="000000" w:themeColor="text1"/>
          <w:sz w:val="24"/>
          <w:szCs w:val="24"/>
        </w:rPr>
      </w:pPr>
      <w:r>
        <w:rPr>
          <w:rFonts w:ascii="Arial" w:hAnsi="Arial" w:cs="Arial"/>
          <w:color w:val="000000" w:themeColor="text1"/>
          <w:sz w:val="24"/>
          <w:szCs w:val="24"/>
        </w:rPr>
        <w:t xml:space="preserve">De manera excepcional y previa aprobación </w:t>
      </w:r>
      <w:r w:rsidR="007D640A">
        <w:rPr>
          <w:rFonts w:ascii="Arial" w:hAnsi="Arial" w:cs="Arial"/>
          <w:color w:val="000000" w:themeColor="text1"/>
          <w:sz w:val="24"/>
          <w:szCs w:val="24"/>
        </w:rPr>
        <w:t xml:space="preserve">de los auditores internos </w:t>
      </w:r>
      <w:r>
        <w:rPr>
          <w:rFonts w:ascii="Arial" w:hAnsi="Arial" w:cs="Arial"/>
          <w:color w:val="000000" w:themeColor="text1"/>
          <w:sz w:val="24"/>
          <w:szCs w:val="24"/>
        </w:rPr>
        <w:t xml:space="preserve">de la </w:t>
      </w:r>
      <w:r w:rsidR="007D640A">
        <w:rPr>
          <w:rFonts w:ascii="Arial" w:hAnsi="Arial" w:cs="Arial"/>
          <w:color w:val="000000" w:themeColor="text1"/>
          <w:sz w:val="24"/>
          <w:szCs w:val="24"/>
        </w:rPr>
        <w:t xml:space="preserve">Compañía interesada y de Grupo SURA, </w:t>
      </w:r>
      <w:r>
        <w:rPr>
          <w:rFonts w:ascii="Arial" w:hAnsi="Arial" w:cs="Arial"/>
          <w:color w:val="000000" w:themeColor="text1"/>
          <w:sz w:val="24"/>
          <w:szCs w:val="24"/>
        </w:rPr>
        <w:t>se podrán contratar servicios de auditoría adicionales a los establecidos en el Contrato Marco</w:t>
      </w:r>
      <w:r w:rsidR="005E169F">
        <w:rPr>
          <w:rFonts w:ascii="Arial" w:hAnsi="Arial" w:cs="Arial"/>
          <w:color w:val="000000" w:themeColor="text1"/>
          <w:sz w:val="24"/>
          <w:szCs w:val="24"/>
        </w:rPr>
        <w:t xml:space="preserve">. </w:t>
      </w:r>
      <w:r w:rsidR="007D640A">
        <w:rPr>
          <w:rFonts w:ascii="Arial" w:hAnsi="Arial" w:cs="Arial"/>
          <w:color w:val="000000" w:themeColor="text1"/>
          <w:sz w:val="24"/>
          <w:szCs w:val="24"/>
        </w:rPr>
        <w:t xml:space="preserve">En cualquier </w:t>
      </w:r>
      <w:r w:rsidR="005E169F">
        <w:rPr>
          <w:rFonts w:ascii="Arial" w:hAnsi="Arial" w:cs="Arial"/>
          <w:color w:val="000000" w:themeColor="text1"/>
          <w:sz w:val="24"/>
          <w:szCs w:val="24"/>
        </w:rPr>
        <w:t>caso</w:t>
      </w:r>
      <w:r w:rsidR="007D640A">
        <w:rPr>
          <w:rFonts w:ascii="Arial" w:hAnsi="Arial" w:cs="Arial"/>
          <w:color w:val="000000" w:themeColor="text1"/>
          <w:sz w:val="24"/>
          <w:szCs w:val="24"/>
        </w:rPr>
        <w:t>, solo</w:t>
      </w:r>
      <w:r w:rsidR="005E169F">
        <w:rPr>
          <w:rFonts w:ascii="Arial" w:hAnsi="Arial" w:cs="Arial"/>
          <w:color w:val="000000" w:themeColor="text1"/>
          <w:sz w:val="24"/>
          <w:szCs w:val="24"/>
        </w:rPr>
        <w:t xml:space="preserve"> se podrán contratar</w:t>
      </w:r>
      <w:r>
        <w:rPr>
          <w:rFonts w:ascii="Arial" w:hAnsi="Arial" w:cs="Arial"/>
          <w:color w:val="000000" w:themeColor="text1"/>
          <w:sz w:val="24"/>
          <w:szCs w:val="24"/>
        </w:rPr>
        <w:t xml:space="preserve"> </w:t>
      </w:r>
      <w:r w:rsidR="005E169F">
        <w:rPr>
          <w:rFonts w:ascii="Arial" w:hAnsi="Arial" w:cs="Arial"/>
          <w:color w:val="000000" w:themeColor="text1"/>
          <w:sz w:val="24"/>
          <w:szCs w:val="24"/>
        </w:rPr>
        <w:t xml:space="preserve">servicios </w:t>
      </w:r>
      <w:r w:rsidR="007D640A">
        <w:rPr>
          <w:rFonts w:ascii="Arial" w:hAnsi="Arial" w:cs="Arial"/>
          <w:color w:val="000000" w:themeColor="text1"/>
          <w:sz w:val="24"/>
          <w:szCs w:val="24"/>
        </w:rPr>
        <w:t xml:space="preserve">adicionales </w:t>
      </w:r>
      <w:r w:rsidR="005E169F">
        <w:rPr>
          <w:rFonts w:ascii="Arial" w:hAnsi="Arial" w:cs="Arial"/>
          <w:color w:val="000000" w:themeColor="text1"/>
          <w:sz w:val="24"/>
          <w:szCs w:val="24"/>
        </w:rPr>
        <w:t xml:space="preserve">que </w:t>
      </w:r>
      <w:r w:rsidR="007D640A">
        <w:rPr>
          <w:rFonts w:ascii="Arial" w:hAnsi="Arial" w:cs="Arial"/>
          <w:color w:val="000000" w:themeColor="text1"/>
          <w:sz w:val="24"/>
          <w:szCs w:val="24"/>
        </w:rPr>
        <w:t xml:space="preserve">sean </w:t>
      </w:r>
      <w:r w:rsidR="00E235FF">
        <w:rPr>
          <w:rFonts w:ascii="Arial" w:hAnsi="Arial" w:cs="Arial"/>
          <w:color w:val="000000" w:themeColor="text1"/>
          <w:sz w:val="24"/>
          <w:szCs w:val="24"/>
        </w:rPr>
        <w:t>conexos a las actividades propias del Revisor Fiscal</w:t>
      </w:r>
      <w:r w:rsidR="005E169F">
        <w:rPr>
          <w:rFonts w:ascii="Arial" w:hAnsi="Arial" w:cs="Arial"/>
          <w:color w:val="000000" w:themeColor="text1"/>
          <w:sz w:val="24"/>
          <w:szCs w:val="24"/>
        </w:rPr>
        <w:t xml:space="preserve">, que </w:t>
      </w:r>
      <w:r w:rsidR="007D640A">
        <w:rPr>
          <w:rFonts w:ascii="Arial" w:hAnsi="Arial" w:cs="Arial"/>
          <w:color w:val="000000" w:themeColor="text1"/>
          <w:sz w:val="24"/>
          <w:szCs w:val="24"/>
        </w:rPr>
        <w:t xml:space="preserve">no </w:t>
      </w:r>
      <w:r w:rsidR="00E235FF">
        <w:rPr>
          <w:rFonts w:ascii="Arial" w:hAnsi="Arial" w:cs="Arial"/>
          <w:color w:val="000000" w:themeColor="text1"/>
          <w:sz w:val="24"/>
          <w:szCs w:val="24"/>
        </w:rPr>
        <w:t xml:space="preserve">generen conflictos de interés </w:t>
      </w:r>
      <w:r w:rsidR="007D640A">
        <w:rPr>
          <w:rFonts w:ascii="Arial" w:hAnsi="Arial" w:cs="Arial"/>
          <w:color w:val="000000" w:themeColor="text1"/>
          <w:sz w:val="24"/>
          <w:szCs w:val="24"/>
        </w:rPr>
        <w:t xml:space="preserve">y </w:t>
      </w:r>
      <w:r w:rsidR="005E169F">
        <w:rPr>
          <w:rFonts w:ascii="Arial" w:hAnsi="Arial" w:cs="Arial"/>
          <w:color w:val="000000" w:themeColor="text1"/>
          <w:sz w:val="24"/>
          <w:szCs w:val="24"/>
        </w:rPr>
        <w:t xml:space="preserve">que </w:t>
      </w:r>
      <w:r w:rsidR="007D640A">
        <w:rPr>
          <w:rFonts w:ascii="Arial" w:hAnsi="Arial" w:cs="Arial"/>
          <w:color w:val="000000" w:themeColor="text1"/>
          <w:sz w:val="24"/>
          <w:szCs w:val="24"/>
        </w:rPr>
        <w:t xml:space="preserve">no </w:t>
      </w:r>
      <w:r w:rsidR="00533051">
        <w:rPr>
          <w:rFonts w:ascii="Arial" w:hAnsi="Arial" w:cs="Arial"/>
          <w:color w:val="000000" w:themeColor="text1"/>
          <w:sz w:val="24"/>
          <w:szCs w:val="24"/>
        </w:rPr>
        <w:t>afecten</w:t>
      </w:r>
      <w:r w:rsidR="00E235FF">
        <w:rPr>
          <w:rFonts w:ascii="Arial" w:hAnsi="Arial" w:cs="Arial"/>
          <w:color w:val="000000" w:themeColor="text1"/>
          <w:sz w:val="24"/>
          <w:szCs w:val="24"/>
        </w:rPr>
        <w:t xml:space="preserve"> su independencia.</w:t>
      </w:r>
    </w:p>
    <w:p w14:paraId="11305A3F" w14:textId="0702ED25" w:rsidR="007D640A" w:rsidRDefault="007D640A" w:rsidP="008B5458">
      <w:pPr>
        <w:pStyle w:val="Prrafodelista"/>
        <w:spacing w:after="0" w:line="276" w:lineRule="auto"/>
        <w:ind w:left="426"/>
        <w:jc w:val="both"/>
        <w:rPr>
          <w:rFonts w:ascii="Arial" w:hAnsi="Arial" w:cs="Arial"/>
          <w:color w:val="000000" w:themeColor="text1"/>
          <w:sz w:val="24"/>
          <w:szCs w:val="24"/>
        </w:rPr>
      </w:pPr>
    </w:p>
    <w:p w14:paraId="16505825" w14:textId="68449E1D" w:rsidR="007D640A" w:rsidRPr="00A51828" w:rsidRDefault="007D640A" w:rsidP="008B5458">
      <w:pPr>
        <w:pStyle w:val="Prrafodelista"/>
        <w:spacing w:after="0" w:line="276" w:lineRule="auto"/>
        <w:ind w:left="426"/>
        <w:jc w:val="both"/>
        <w:rPr>
          <w:rFonts w:ascii="Arial" w:hAnsi="Arial" w:cs="Arial"/>
          <w:color w:val="000000" w:themeColor="text1"/>
          <w:sz w:val="24"/>
          <w:szCs w:val="24"/>
        </w:rPr>
      </w:pPr>
      <w:r>
        <w:rPr>
          <w:rFonts w:ascii="Arial" w:hAnsi="Arial" w:cs="Arial"/>
          <w:color w:val="000000" w:themeColor="text1"/>
          <w:sz w:val="24"/>
          <w:szCs w:val="24"/>
        </w:rPr>
        <w:t>Los servicios adicionales conexos que sean contratados deberán ser informados al comité de auditoría y finanzas de la Compañía correspondiente.</w:t>
      </w:r>
    </w:p>
    <w:p w14:paraId="01227408" w14:textId="77777777" w:rsidR="00AA4746" w:rsidRPr="00A51828" w:rsidRDefault="00AA4746" w:rsidP="008B5458">
      <w:pPr>
        <w:pStyle w:val="Prrafodelista"/>
        <w:spacing w:after="0" w:line="276" w:lineRule="auto"/>
        <w:jc w:val="both"/>
        <w:rPr>
          <w:rFonts w:ascii="Arial" w:hAnsi="Arial" w:cs="Arial"/>
          <w:color w:val="000000" w:themeColor="text1"/>
          <w:sz w:val="24"/>
          <w:szCs w:val="24"/>
        </w:rPr>
      </w:pPr>
    </w:p>
    <w:p w14:paraId="21CA0F2E" w14:textId="77777777" w:rsidR="0002760F" w:rsidRDefault="008F3074" w:rsidP="00F3155D">
      <w:pPr>
        <w:pStyle w:val="Prrafodelista"/>
        <w:numPr>
          <w:ilvl w:val="0"/>
          <w:numId w:val="14"/>
        </w:numPr>
        <w:spacing w:after="0" w:line="276" w:lineRule="auto"/>
        <w:jc w:val="both"/>
        <w:rPr>
          <w:rFonts w:ascii="Arial" w:hAnsi="Arial" w:cs="Arial"/>
          <w:color w:val="000000" w:themeColor="text1"/>
          <w:sz w:val="24"/>
          <w:szCs w:val="24"/>
        </w:rPr>
      </w:pPr>
      <w:r w:rsidRPr="00FD7774">
        <w:rPr>
          <w:rFonts w:ascii="Arial" w:hAnsi="Arial" w:cs="Arial"/>
          <w:b/>
          <w:color w:val="000000" w:themeColor="text1"/>
          <w:sz w:val="24"/>
          <w:szCs w:val="24"/>
        </w:rPr>
        <w:t>Información Pública</w:t>
      </w:r>
      <w:r w:rsidR="00AF0788">
        <w:rPr>
          <w:rFonts w:ascii="Arial" w:hAnsi="Arial" w:cs="Arial"/>
          <w:b/>
          <w:color w:val="000000" w:themeColor="text1"/>
          <w:sz w:val="24"/>
          <w:szCs w:val="24"/>
        </w:rPr>
        <w:t>.</w:t>
      </w:r>
      <w:r w:rsidR="00AF0788" w:rsidRPr="00FD7774">
        <w:rPr>
          <w:rFonts w:ascii="Arial" w:hAnsi="Arial" w:cs="Arial"/>
          <w:color w:val="000000" w:themeColor="text1"/>
          <w:sz w:val="24"/>
          <w:szCs w:val="24"/>
        </w:rPr>
        <w:t xml:space="preserve"> </w:t>
      </w:r>
      <w:r w:rsidR="00A4166A">
        <w:rPr>
          <w:rFonts w:ascii="Arial" w:hAnsi="Arial" w:cs="Arial"/>
          <w:color w:val="000000" w:themeColor="text1"/>
          <w:sz w:val="24"/>
          <w:szCs w:val="24"/>
        </w:rPr>
        <w:t>Grupo SURA</w:t>
      </w:r>
      <w:r w:rsidR="00A4166A" w:rsidRPr="00FD7774">
        <w:rPr>
          <w:rFonts w:ascii="Arial" w:hAnsi="Arial" w:cs="Arial"/>
          <w:color w:val="000000" w:themeColor="text1"/>
          <w:sz w:val="24"/>
          <w:szCs w:val="24"/>
        </w:rPr>
        <w:t xml:space="preserve"> </w:t>
      </w:r>
      <w:r w:rsidR="0002760F" w:rsidRPr="00FD7774">
        <w:rPr>
          <w:rFonts w:ascii="Arial" w:hAnsi="Arial" w:cs="Arial"/>
          <w:color w:val="000000" w:themeColor="text1"/>
          <w:sz w:val="24"/>
          <w:szCs w:val="24"/>
        </w:rPr>
        <w:t>publicará</w:t>
      </w:r>
      <w:r w:rsidR="00A4166A">
        <w:rPr>
          <w:rFonts w:ascii="Arial" w:hAnsi="Arial" w:cs="Arial"/>
          <w:color w:val="000000" w:themeColor="text1"/>
          <w:sz w:val="24"/>
          <w:szCs w:val="24"/>
        </w:rPr>
        <w:t xml:space="preserve"> </w:t>
      </w:r>
      <w:r w:rsidR="0002760F" w:rsidRPr="00FD7774">
        <w:rPr>
          <w:rFonts w:ascii="Arial" w:hAnsi="Arial" w:cs="Arial"/>
          <w:color w:val="000000" w:themeColor="text1"/>
          <w:sz w:val="24"/>
          <w:szCs w:val="24"/>
        </w:rPr>
        <w:t>en su página web el valor anual de los honorarios pagados al Revisor Fiscal</w:t>
      </w:r>
      <w:r w:rsidR="00A4166A">
        <w:rPr>
          <w:rFonts w:ascii="Arial" w:hAnsi="Arial" w:cs="Arial"/>
          <w:color w:val="000000" w:themeColor="text1"/>
          <w:sz w:val="24"/>
          <w:szCs w:val="24"/>
        </w:rPr>
        <w:t>,</w:t>
      </w:r>
      <w:r w:rsidR="0002760F" w:rsidRPr="00FD7774">
        <w:rPr>
          <w:rFonts w:ascii="Arial" w:hAnsi="Arial" w:cs="Arial"/>
          <w:color w:val="000000" w:themeColor="text1"/>
          <w:sz w:val="24"/>
          <w:szCs w:val="24"/>
        </w:rPr>
        <w:t xml:space="preserve"> así como la proporción que representan</w:t>
      </w:r>
      <w:r w:rsidR="0089114F" w:rsidRPr="00FD7774">
        <w:rPr>
          <w:rFonts w:ascii="Arial" w:hAnsi="Arial" w:cs="Arial"/>
          <w:color w:val="000000" w:themeColor="text1"/>
          <w:sz w:val="24"/>
          <w:szCs w:val="24"/>
        </w:rPr>
        <w:t xml:space="preserve"> estos</w:t>
      </w:r>
      <w:r w:rsidR="0002760F" w:rsidRPr="00FD7774">
        <w:rPr>
          <w:rFonts w:ascii="Arial" w:hAnsi="Arial" w:cs="Arial"/>
          <w:color w:val="000000" w:themeColor="text1"/>
          <w:sz w:val="24"/>
          <w:szCs w:val="24"/>
        </w:rPr>
        <w:t xml:space="preserve"> frente al total de ingresos de la firma re</w:t>
      </w:r>
      <w:r w:rsidR="00F77145" w:rsidRPr="00FD7774">
        <w:rPr>
          <w:rFonts w:ascii="Arial" w:hAnsi="Arial" w:cs="Arial"/>
          <w:color w:val="000000" w:themeColor="text1"/>
          <w:sz w:val="24"/>
          <w:szCs w:val="24"/>
        </w:rPr>
        <w:t>lacionados con su actividad de R</w:t>
      </w:r>
      <w:r w:rsidR="0002760F" w:rsidRPr="00FD7774">
        <w:rPr>
          <w:rFonts w:ascii="Arial" w:hAnsi="Arial" w:cs="Arial"/>
          <w:color w:val="000000" w:themeColor="text1"/>
          <w:sz w:val="24"/>
          <w:szCs w:val="24"/>
        </w:rPr>
        <w:t xml:space="preserve">evisoría </w:t>
      </w:r>
      <w:r w:rsidR="00F77145" w:rsidRPr="00FD7774">
        <w:rPr>
          <w:rFonts w:ascii="Arial" w:hAnsi="Arial" w:cs="Arial"/>
          <w:color w:val="000000" w:themeColor="text1"/>
          <w:sz w:val="24"/>
          <w:szCs w:val="24"/>
        </w:rPr>
        <w:t>F</w:t>
      </w:r>
      <w:r w:rsidR="0002760F" w:rsidRPr="00FD7774">
        <w:rPr>
          <w:rFonts w:ascii="Arial" w:hAnsi="Arial" w:cs="Arial"/>
          <w:color w:val="000000" w:themeColor="text1"/>
          <w:sz w:val="24"/>
          <w:szCs w:val="24"/>
        </w:rPr>
        <w:t>iscal.</w:t>
      </w:r>
    </w:p>
    <w:p w14:paraId="5FB51AFF" w14:textId="77777777" w:rsidR="00C83DCB" w:rsidRPr="00FD7774" w:rsidRDefault="00C83DCB" w:rsidP="008B5458">
      <w:pPr>
        <w:pStyle w:val="Prrafodelista"/>
        <w:spacing w:after="0" w:line="276" w:lineRule="auto"/>
        <w:ind w:left="336"/>
        <w:jc w:val="both"/>
        <w:rPr>
          <w:rFonts w:ascii="Arial" w:hAnsi="Arial" w:cs="Arial"/>
          <w:color w:val="000000" w:themeColor="text1"/>
          <w:sz w:val="24"/>
          <w:szCs w:val="24"/>
        </w:rPr>
      </w:pPr>
    </w:p>
    <w:p w14:paraId="41D99253" w14:textId="77777777" w:rsidR="008029C0" w:rsidRPr="008029C0" w:rsidRDefault="00D41B16">
      <w:pPr>
        <w:pStyle w:val="Prrafodelista"/>
        <w:numPr>
          <w:ilvl w:val="0"/>
          <w:numId w:val="14"/>
        </w:numPr>
        <w:spacing w:after="0" w:line="276" w:lineRule="auto"/>
        <w:jc w:val="both"/>
        <w:rPr>
          <w:rFonts w:ascii="Arial" w:hAnsi="Arial" w:cs="Arial"/>
          <w:color w:val="000000" w:themeColor="text1"/>
          <w:sz w:val="24"/>
          <w:szCs w:val="24"/>
        </w:rPr>
      </w:pPr>
      <w:r w:rsidRPr="00A51828">
        <w:rPr>
          <w:rFonts w:ascii="Arial" w:hAnsi="Arial" w:cs="Arial"/>
          <w:b/>
          <w:color w:val="000000" w:themeColor="text1"/>
          <w:sz w:val="24"/>
          <w:szCs w:val="24"/>
        </w:rPr>
        <w:t>Evaluación</w:t>
      </w:r>
      <w:r w:rsidR="008029C0">
        <w:rPr>
          <w:rFonts w:ascii="Arial" w:hAnsi="Arial" w:cs="Arial"/>
          <w:b/>
          <w:color w:val="000000" w:themeColor="text1"/>
          <w:sz w:val="24"/>
          <w:szCs w:val="24"/>
        </w:rPr>
        <w:t>:</w:t>
      </w:r>
    </w:p>
    <w:p w14:paraId="52CF48AD" w14:textId="77777777" w:rsidR="008029C0" w:rsidRPr="008029C0" w:rsidRDefault="008029C0" w:rsidP="008029C0">
      <w:pPr>
        <w:pStyle w:val="Prrafodelista"/>
        <w:rPr>
          <w:rFonts w:ascii="Arial" w:hAnsi="Arial" w:cs="Arial"/>
          <w:color w:val="000000" w:themeColor="text1"/>
          <w:sz w:val="24"/>
          <w:szCs w:val="24"/>
        </w:rPr>
      </w:pPr>
    </w:p>
    <w:p w14:paraId="7523FC78" w14:textId="01680F42" w:rsidR="007A3BDB" w:rsidRDefault="00354557" w:rsidP="00354557">
      <w:pPr>
        <w:pStyle w:val="Prrafodelista"/>
        <w:numPr>
          <w:ilvl w:val="1"/>
          <w:numId w:val="14"/>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Evaluación de la calidad de los servicios prestados: </w:t>
      </w:r>
      <w:r w:rsidR="002C54ED">
        <w:rPr>
          <w:rFonts w:ascii="Arial" w:hAnsi="Arial" w:cs="Arial"/>
          <w:color w:val="000000" w:themeColor="text1"/>
          <w:sz w:val="24"/>
          <w:szCs w:val="24"/>
        </w:rPr>
        <w:t xml:space="preserve">los comités de </w:t>
      </w:r>
      <w:r w:rsidR="00C174F8">
        <w:rPr>
          <w:rFonts w:ascii="Arial" w:hAnsi="Arial" w:cs="Arial"/>
          <w:color w:val="000000" w:themeColor="text1"/>
          <w:sz w:val="24"/>
          <w:szCs w:val="24"/>
        </w:rPr>
        <w:t xml:space="preserve">auditoría </w:t>
      </w:r>
      <w:r w:rsidR="002C54ED">
        <w:rPr>
          <w:rFonts w:ascii="Arial" w:hAnsi="Arial" w:cs="Arial"/>
          <w:color w:val="000000" w:themeColor="text1"/>
          <w:sz w:val="24"/>
          <w:szCs w:val="24"/>
        </w:rPr>
        <w:t xml:space="preserve">y finanzas </w:t>
      </w:r>
      <w:r w:rsidR="0082067C">
        <w:rPr>
          <w:rFonts w:ascii="Arial" w:hAnsi="Arial" w:cs="Arial"/>
          <w:color w:val="000000" w:themeColor="text1"/>
          <w:sz w:val="24"/>
          <w:szCs w:val="24"/>
        </w:rPr>
        <w:t xml:space="preserve">y la administración </w:t>
      </w:r>
      <w:r w:rsidR="002C54ED">
        <w:rPr>
          <w:rFonts w:ascii="Arial" w:hAnsi="Arial" w:cs="Arial"/>
          <w:color w:val="000000" w:themeColor="text1"/>
          <w:sz w:val="24"/>
          <w:szCs w:val="24"/>
        </w:rPr>
        <w:t>de las Compañías evaluar</w:t>
      </w:r>
      <w:r w:rsidR="00DD33FA">
        <w:rPr>
          <w:rFonts w:ascii="Arial" w:hAnsi="Arial" w:cs="Arial"/>
          <w:color w:val="000000" w:themeColor="text1"/>
          <w:sz w:val="24"/>
          <w:szCs w:val="24"/>
        </w:rPr>
        <w:t>á</w:t>
      </w:r>
      <w:r w:rsidR="002C54ED">
        <w:rPr>
          <w:rFonts w:ascii="Arial" w:hAnsi="Arial" w:cs="Arial"/>
          <w:color w:val="000000" w:themeColor="text1"/>
          <w:sz w:val="24"/>
          <w:szCs w:val="24"/>
        </w:rPr>
        <w:t>n anual</w:t>
      </w:r>
      <w:r w:rsidR="0082067C">
        <w:rPr>
          <w:rFonts w:ascii="Arial" w:hAnsi="Arial" w:cs="Arial"/>
          <w:color w:val="000000" w:themeColor="text1"/>
          <w:sz w:val="24"/>
          <w:szCs w:val="24"/>
        </w:rPr>
        <w:t xml:space="preserve">mente la calidad de los servicios prestados </w:t>
      </w:r>
      <w:r w:rsidR="009E6B1F">
        <w:rPr>
          <w:rFonts w:ascii="Arial" w:hAnsi="Arial" w:cs="Arial"/>
          <w:color w:val="000000" w:themeColor="text1"/>
          <w:sz w:val="24"/>
          <w:szCs w:val="24"/>
        </w:rPr>
        <w:t xml:space="preserve">por el </w:t>
      </w:r>
      <w:r w:rsidR="004A7BF3">
        <w:rPr>
          <w:rFonts w:ascii="Arial" w:hAnsi="Arial" w:cs="Arial"/>
          <w:color w:val="000000" w:themeColor="text1"/>
          <w:sz w:val="24"/>
          <w:szCs w:val="24"/>
        </w:rPr>
        <w:t>Revisor Fiscal</w:t>
      </w:r>
      <w:r w:rsidR="007D5B14">
        <w:rPr>
          <w:rFonts w:ascii="Arial" w:hAnsi="Arial" w:cs="Arial"/>
          <w:color w:val="000000" w:themeColor="text1"/>
          <w:sz w:val="24"/>
          <w:szCs w:val="24"/>
        </w:rPr>
        <w:t>, en aspectos como conocimiento, oportunidad, calidad del trabajo realizado, entre otros</w:t>
      </w:r>
      <w:r w:rsidR="009E6B1F">
        <w:rPr>
          <w:rFonts w:ascii="Arial" w:hAnsi="Arial" w:cs="Arial"/>
          <w:color w:val="000000" w:themeColor="text1"/>
          <w:sz w:val="24"/>
          <w:szCs w:val="24"/>
        </w:rPr>
        <w:t xml:space="preserve">. </w:t>
      </w:r>
      <w:r w:rsidR="00BB5CB6">
        <w:rPr>
          <w:rFonts w:ascii="Arial" w:hAnsi="Arial" w:cs="Arial"/>
          <w:color w:val="000000" w:themeColor="text1"/>
          <w:sz w:val="24"/>
          <w:szCs w:val="24"/>
        </w:rPr>
        <w:t xml:space="preserve">Un informe consolidado de dichas evaluaciones será presentado </w:t>
      </w:r>
      <w:r w:rsidR="00BA5ABB">
        <w:rPr>
          <w:rFonts w:ascii="Arial" w:hAnsi="Arial" w:cs="Arial"/>
          <w:color w:val="000000" w:themeColor="text1"/>
          <w:sz w:val="24"/>
          <w:szCs w:val="24"/>
        </w:rPr>
        <w:t xml:space="preserve">por el </w:t>
      </w:r>
      <w:r w:rsidR="008E7B69">
        <w:rPr>
          <w:rFonts w:ascii="Arial" w:hAnsi="Arial" w:cs="Arial"/>
          <w:color w:val="000000" w:themeColor="text1"/>
          <w:sz w:val="24"/>
          <w:szCs w:val="24"/>
        </w:rPr>
        <w:t xml:space="preserve">Auditor Interno Corporativo </w:t>
      </w:r>
      <w:r w:rsidR="00BB5CB6">
        <w:rPr>
          <w:rFonts w:ascii="Arial" w:hAnsi="Arial" w:cs="Arial"/>
          <w:color w:val="000000" w:themeColor="text1"/>
          <w:sz w:val="24"/>
          <w:szCs w:val="24"/>
        </w:rPr>
        <w:t>al Comité de Auditoría y Finanzas de Grupo SURA</w:t>
      </w:r>
      <w:r w:rsidR="0086383D">
        <w:rPr>
          <w:rFonts w:ascii="Arial" w:hAnsi="Arial" w:cs="Arial"/>
          <w:color w:val="000000" w:themeColor="text1"/>
          <w:sz w:val="24"/>
          <w:szCs w:val="24"/>
        </w:rPr>
        <w:t xml:space="preserve">, para que este determine si es o no pertinente proponer su reelección </w:t>
      </w:r>
      <w:r w:rsidR="009967A2">
        <w:rPr>
          <w:rFonts w:ascii="Arial" w:hAnsi="Arial" w:cs="Arial"/>
          <w:color w:val="000000" w:themeColor="text1"/>
          <w:sz w:val="24"/>
          <w:szCs w:val="24"/>
        </w:rPr>
        <w:t>a la Asamblea General de Accionistas.</w:t>
      </w:r>
      <w:r w:rsidR="006D1D52">
        <w:rPr>
          <w:rFonts w:ascii="Arial" w:hAnsi="Arial" w:cs="Arial"/>
          <w:color w:val="000000" w:themeColor="text1"/>
          <w:sz w:val="24"/>
          <w:szCs w:val="24"/>
        </w:rPr>
        <w:t xml:space="preserve"> </w:t>
      </w:r>
    </w:p>
    <w:p w14:paraId="00998FD1" w14:textId="77777777" w:rsidR="00737E83" w:rsidRDefault="00737E83" w:rsidP="00737E83">
      <w:pPr>
        <w:pStyle w:val="Prrafodelista"/>
        <w:spacing w:after="0"/>
        <w:ind w:left="750"/>
        <w:jc w:val="both"/>
        <w:rPr>
          <w:rFonts w:ascii="Arial" w:hAnsi="Arial" w:cs="Arial"/>
          <w:color w:val="000000" w:themeColor="text1"/>
          <w:sz w:val="24"/>
          <w:szCs w:val="24"/>
        </w:rPr>
      </w:pPr>
    </w:p>
    <w:p w14:paraId="1E2F0118" w14:textId="313C038E" w:rsidR="000D19B0" w:rsidRDefault="00737E83" w:rsidP="00354557">
      <w:pPr>
        <w:pStyle w:val="Prrafodelista"/>
        <w:numPr>
          <w:ilvl w:val="1"/>
          <w:numId w:val="14"/>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Evaluación de </w:t>
      </w:r>
      <w:r w:rsidR="0080279F">
        <w:rPr>
          <w:rFonts w:ascii="Arial" w:hAnsi="Arial" w:cs="Arial"/>
          <w:color w:val="000000" w:themeColor="text1"/>
          <w:sz w:val="24"/>
          <w:szCs w:val="24"/>
        </w:rPr>
        <w:t>ofertas de servicio</w:t>
      </w:r>
      <w:r w:rsidR="00866255">
        <w:rPr>
          <w:rFonts w:ascii="Arial" w:hAnsi="Arial" w:cs="Arial"/>
          <w:color w:val="000000" w:themeColor="text1"/>
          <w:sz w:val="24"/>
          <w:szCs w:val="24"/>
        </w:rPr>
        <w:t xml:space="preserve">: </w:t>
      </w:r>
      <w:r w:rsidR="0068413B">
        <w:rPr>
          <w:rFonts w:ascii="Arial" w:hAnsi="Arial" w:cs="Arial"/>
          <w:color w:val="000000" w:themeColor="text1"/>
          <w:sz w:val="24"/>
          <w:szCs w:val="24"/>
        </w:rPr>
        <w:t xml:space="preserve">de ser necesario elegir </w:t>
      </w:r>
      <w:r w:rsidR="00FE7FFD">
        <w:rPr>
          <w:rFonts w:ascii="Arial" w:hAnsi="Arial" w:cs="Arial"/>
          <w:color w:val="000000" w:themeColor="text1"/>
          <w:sz w:val="24"/>
          <w:szCs w:val="24"/>
        </w:rPr>
        <w:t>un nuevo Revisor Fi</w:t>
      </w:r>
      <w:r w:rsidR="006D1D52">
        <w:rPr>
          <w:rFonts w:ascii="Arial" w:hAnsi="Arial" w:cs="Arial"/>
          <w:color w:val="000000" w:themeColor="text1"/>
          <w:sz w:val="24"/>
          <w:szCs w:val="24"/>
        </w:rPr>
        <w:t>s</w:t>
      </w:r>
      <w:r w:rsidR="00FE7FFD">
        <w:rPr>
          <w:rFonts w:ascii="Arial" w:hAnsi="Arial" w:cs="Arial"/>
          <w:color w:val="000000" w:themeColor="text1"/>
          <w:sz w:val="24"/>
          <w:szCs w:val="24"/>
        </w:rPr>
        <w:t>cal</w:t>
      </w:r>
      <w:r w:rsidR="0068413B">
        <w:rPr>
          <w:rFonts w:ascii="Arial" w:hAnsi="Arial" w:cs="Arial"/>
          <w:color w:val="000000" w:themeColor="text1"/>
          <w:sz w:val="24"/>
          <w:szCs w:val="24"/>
        </w:rPr>
        <w:t xml:space="preserve">, se conformará un comité </w:t>
      </w:r>
      <w:r w:rsidR="00031D11">
        <w:rPr>
          <w:rFonts w:ascii="Arial" w:hAnsi="Arial" w:cs="Arial"/>
          <w:color w:val="000000" w:themeColor="text1"/>
          <w:sz w:val="24"/>
          <w:szCs w:val="24"/>
        </w:rPr>
        <w:t xml:space="preserve">por </w:t>
      </w:r>
      <w:r w:rsidR="002076A2">
        <w:rPr>
          <w:rFonts w:ascii="Arial" w:hAnsi="Arial" w:cs="Arial"/>
          <w:color w:val="000000" w:themeColor="text1"/>
          <w:sz w:val="24"/>
          <w:szCs w:val="24"/>
        </w:rPr>
        <w:t xml:space="preserve">los </w:t>
      </w:r>
      <w:r w:rsidR="00DD707B">
        <w:rPr>
          <w:rFonts w:ascii="Arial" w:hAnsi="Arial" w:cs="Arial"/>
          <w:color w:val="000000" w:themeColor="text1"/>
          <w:sz w:val="24"/>
          <w:szCs w:val="24"/>
        </w:rPr>
        <w:t>Auditores Corporativos de Grupo SURA, SURA AM y Suramericana</w:t>
      </w:r>
      <w:r w:rsidR="005C163E">
        <w:rPr>
          <w:rFonts w:ascii="Arial" w:hAnsi="Arial" w:cs="Arial"/>
          <w:color w:val="000000" w:themeColor="text1"/>
          <w:sz w:val="24"/>
          <w:szCs w:val="24"/>
        </w:rPr>
        <w:t xml:space="preserve"> o quienes éstos determinen, </w:t>
      </w:r>
      <w:r w:rsidR="0059124E">
        <w:rPr>
          <w:rFonts w:ascii="Arial" w:hAnsi="Arial" w:cs="Arial"/>
          <w:color w:val="000000" w:themeColor="text1"/>
          <w:sz w:val="24"/>
          <w:szCs w:val="24"/>
        </w:rPr>
        <w:t xml:space="preserve">y </w:t>
      </w:r>
      <w:r w:rsidR="00E92187">
        <w:rPr>
          <w:rFonts w:ascii="Arial" w:hAnsi="Arial" w:cs="Arial"/>
          <w:color w:val="000000" w:themeColor="text1"/>
          <w:sz w:val="24"/>
          <w:szCs w:val="24"/>
        </w:rPr>
        <w:t>p</w:t>
      </w:r>
      <w:r w:rsidR="0059124E">
        <w:rPr>
          <w:rFonts w:ascii="Arial" w:hAnsi="Arial" w:cs="Arial"/>
          <w:color w:val="000000" w:themeColor="text1"/>
          <w:sz w:val="24"/>
          <w:szCs w:val="24"/>
        </w:rPr>
        <w:t xml:space="preserve">odrá contar con la participación </w:t>
      </w:r>
      <w:r w:rsidR="00417E31">
        <w:rPr>
          <w:rFonts w:ascii="Arial" w:hAnsi="Arial" w:cs="Arial"/>
          <w:color w:val="000000" w:themeColor="text1"/>
          <w:sz w:val="24"/>
          <w:szCs w:val="24"/>
        </w:rPr>
        <w:t xml:space="preserve">de </w:t>
      </w:r>
      <w:r w:rsidR="009D5627">
        <w:rPr>
          <w:rFonts w:ascii="Arial" w:hAnsi="Arial" w:cs="Arial"/>
          <w:color w:val="000000" w:themeColor="text1"/>
          <w:sz w:val="24"/>
          <w:szCs w:val="24"/>
        </w:rPr>
        <w:t xml:space="preserve">personas de </w:t>
      </w:r>
      <w:r w:rsidR="00417E31">
        <w:rPr>
          <w:rFonts w:ascii="Arial" w:hAnsi="Arial" w:cs="Arial"/>
          <w:color w:val="000000" w:themeColor="text1"/>
          <w:sz w:val="24"/>
          <w:szCs w:val="24"/>
        </w:rPr>
        <w:t>otras áreas</w:t>
      </w:r>
      <w:r w:rsidR="00481B89">
        <w:rPr>
          <w:rFonts w:ascii="Arial" w:hAnsi="Arial" w:cs="Arial"/>
          <w:color w:val="000000" w:themeColor="text1"/>
          <w:sz w:val="24"/>
          <w:szCs w:val="24"/>
        </w:rPr>
        <w:t>. El comité</w:t>
      </w:r>
      <w:r w:rsidR="00302C76">
        <w:rPr>
          <w:rFonts w:ascii="Arial" w:hAnsi="Arial" w:cs="Arial"/>
          <w:color w:val="000000" w:themeColor="text1"/>
          <w:sz w:val="24"/>
          <w:szCs w:val="24"/>
        </w:rPr>
        <w:t xml:space="preserve"> </w:t>
      </w:r>
      <w:r w:rsidR="00637A9C">
        <w:rPr>
          <w:rFonts w:ascii="Arial" w:hAnsi="Arial" w:cs="Arial"/>
          <w:color w:val="000000" w:themeColor="text1"/>
          <w:sz w:val="24"/>
          <w:szCs w:val="24"/>
        </w:rPr>
        <w:t xml:space="preserve">analizará las </w:t>
      </w:r>
      <w:r w:rsidR="00CD3C91">
        <w:rPr>
          <w:rFonts w:ascii="Arial" w:hAnsi="Arial" w:cs="Arial"/>
          <w:color w:val="000000" w:themeColor="text1"/>
          <w:sz w:val="24"/>
          <w:szCs w:val="24"/>
        </w:rPr>
        <w:t xml:space="preserve">ofertas de servicio </w:t>
      </w:r>
      <w:r w:rsidR="0071526B">
        <w:rPr>
          <w:rFonts w:ascii="Arial" w:hAnsi="Arial" w:cs="Arial"/>
          <w:color w:val="000000" w:themeColor="text1"/>
          <w:sz w:val="24"/>
          <w:szCs w:val="24"/>
        </w:rPr>
        <w:t xml:space="preserve">que se reciban </w:t>
      </w:r>
      <w:r w:rsidR="00FA61D4">
        <w:rPr>
          <w:rFonts w:ascii="Arial" w:hAnsi="Arial" w:cs="Arial"/>
          <w:color w:val="000000" w:themeColor="text1"/>
          <w:sz w:val="24"/>
          <w:szCs w:val="24"/>
        </w:rPr>
        <w:t xml:space="preserve">y preparará </w:t>
      </w:r>
      <w:r w:rsidR="004A3DF3">
        <w:rPr>
          <w:rFonts w:ascii="Arial" w:hAnsi="Arial" w:cs="Arial"/>
          <w:color w:val="000000" w:themeColor="text1"/>
          <w:sz w:val="24"/>
          <w:szCs w:val="24"/>
        </w:rPr>
        <w:t xml:space="preserve">un </w:t>
      </w:r>
      <w:r w:rsidR="00C7282B">
        <w:rPr>
          <w:rFonts w:ascii="Arial" w:hAnsi="Arial" w:cs="Arial"/>
          <w:color w:val="000000" w:themeColor="text1"/>
          <w:sz w:val="24"/>
          <w:szCs w:val="24"/>
        </w:rPr>
        <w:t xml:space="preserve">informe </w:t>
      </w:r>
      <w:r w:rsidR="00887B80">
        <w:rPr>
          <w:rFonts w:ascii="Arial" w:hAnsi="Arial" w:cs="Arial"/>
          <w:color w:val="000000" w:themeColor="text1"/>
          <w:sz w:val="24"/>
          <w:szCs w:val="24"/>
        </w:rPr>
        <w:t xml:space="preserve">de </w:t>
      </w:r>
      <w:r w:rsidR="00C7282B">
        <w:rPr>
          <w:rFonts w:ascii="Arial" w:hAnsi="Arial" w:cs="Arial"/>
          <w:color w:val="000000" w:themeColor="text1"/>
          <w:sz w:val="24"/>
          <w:szCs w:val="24"/>
        </w:rPr>
        <w:lastRenderedPageBreak/>
        <w:t xml:space="preserve">dicha </w:t>
      </w:r>
      <w:r w:rsidR="00887B80">
        <w:rPr>
          <w:rFonts w:ascii="Arial" w:hAnsi="Arial" w:cs="Arial"/>
          <w:color w:val="000000" w:themeColor="text1"/>
          <w:sz w:val="24"/>
          <w:szCs w:val="24"/>
        </w:rPr>
        <w:t xml:space="preserve">evaluación </w:t>
      </w:r>
      <w:r w:rsidR="00C7282B">
        <w:rPr>
          <w:rFonts w:ascii="Arial" w:hAnsi="Arial" w:cs="Arial"/>
          <w:color w:val="000000" w:themeColor="text1"/>
          <w:sz w:val="24"/>
          <w:szCs w:val="24"/>
        </w:rPr>
        <w:t xml:space="preserve">el cual </w:t>
      </w:r>
      <w:r w:rsidR="00887B80">
        <w:rPr>
          <w:rFonts w:ascii="Arial" w:hAnsi="Arial" w:cs="Arial"/>
          <w:color w:val="000000" w:themeColor="text1"/>
          <w:sz w:val="24"/>
          <w:szCs w:val="24"/>
        </w:rPr>
        <w:t>será entregado</w:t>
      </w:r>
      <w:r w:rsidR="00BF291E">
        <w:rPr>
          <w:rFonts w:ascii="Arial" w:hAnsi="Arial" w:cs="Arial"/>
          <w:color w:val="000000" w:themeColor="text1"/>
          <w:sz w:val="24"/>
          <w:szCs w:val="24"/>
        </w:rPr>
        <w:t xml:space="preserve"> al Comité de Auditoría y Finanzas</w:t>
      </w:r>
      <w:r w:rsidR="00C7282B">
        <w:rPr>
          <w:rFonts w:ascii="Arial" w:hAnsi="Arial" w:cs="Arial"/>
          <w:color w:val="000000" w:themeColor="text1"/>
          <w:sz w:val="24"/>
          <w:szCs w:val="24"/>
        </w:rPr>
        <w:t xml:space="preserve"> de Grupo SURA</w:t>
      </w:r>
      <w:r w:rsidR="00BF291E">
        <w:rPr>
          <w:rFonts w:ascii="Arial" w:hAnsi="Arial" w:cs="Arial"/>
          <w:color w:val="000000" w:themeColor="text1"/>
          <w:sz w:val="24"/>
          <w:szCs w:val="24"/>
        </w:rPr>
        <w:t>.</w:t>
      </w:r>
    </w:p>
    <w:p w14:paraId="0C49CA18" w14:textId="77777777" w:rsidR="00D41B16" w:rsidRPr="00A51828" w:rsidRDefault="00D41B16" w:rsidP="008B5458">
      <w:pPr>
        <w:pStyle w:val="Prrafodelista"/>
        <w:spacing w:after="0" w:line="276" w:lineRule="auto"/>
        <w:rPr>
          <w:rFonts w:ascii="Arial" w:hAnsi="Arial" w:cs="Arial"/>
          <w:color w:val="000000" w:themeColor="text1"/>
          <w:sz w:val="24"/>
          <w:szCs w:val="24"/>
        </w:rPr>
      </w:pPr>
    </w:p>
    <w:p w14:paraId="05DAA791" w14:textId="77777777" w:rsidR="00D41B16" w:rsidRPr="00A51828" w:rsidRDefault="00D41B16" w:rsidP="008B5458">
      <w:pPr>
        <w:pStyle w:val="Prrafodelista"/>
        <w:spacing w:after="0" w:line="276" w:lineRule="auto"/>
        <w:jc w:val="both"/>
        <w:rPr>
          <w:rFonts w:ascii="Arial" w:hAnsi="Arial" w:cs="Arial"/>
          <w:color w:val="000000" w:themeColor="text1"/>
          <w:sz w:val="24"/>
          <w:szCs w:val="24"/>
        </w:rPr>
      </w:pPr>
    </w:p>
    <w:p w14:paraId="305B2148" w14:textId="77777777" w:rsidR="00333A5F" w:rsidRDefault="00333A5F" w:rsidP="008B5458">
      <w:pPr>
        <w:spacing w:after="0"/>
        <w:jc w:val="both"/>
        <w:rPr>
          <w:rFonts w:ascii="Arial" w:hAnsi="Arial" w:cs="Arial"/>
          <w:b/>
          <w:color w:val="000000" w:themeColor="text1"/>
          <w:sz w:val="24"/>
          <w:szCs w:val="24"/>
          <w:lang w:val="es-MX"/>
        </w:rPr>
      </w:pPr>
      <w:r w:rsidRPr="00A51828">
        <w:rPr>
          <w:rFonts w:ascii="Arial" w:hAnsi="Arial" w:cs="Arial"/>
          <w:b/>
          <w:color w:val="000000" w:themeColor="text1"/>
          <w:sz w:val="24"/>
          <w:szCs w:val="24"/>
          <w:lang w:val="es-MX"/>
        </w:rPr>
        <w:t>G</w:t>
      </w:r>
      <w:r w:rsidR="00491A0D" w:rsidRPr="00A51828">
        <w:rPr>
          <w:rFonts w:ascii="Arial" w:hAnsi="Arial" w:cs="Arial"/>
          <w:b/>
          <w:color w:val="000000" w:themeColor="text1"/>
          <w:sz w:val="24"/>
          <w:szCs w:val="24"/>
          <w:lang w:val="es-MX"/>
        </w:rPr>
        <w:t>obernabilidad</w:t>
      </w:r>
    </w:p>
    <w:p w14:paraId="3318A0CF" w14:textId="77777777" w:rsidR="00A51828" w:rsidRPr="00A51828" w:rsidRDefault="00A51828" w:rsidP="008B5458">
      <w:pPr>
        <w:spacing w:after="0"/>
        <w:jc w:val="both"/>
        <w:rPr>
          <w:rFonts w:ascii="Arial" w:hAnsi="Arial" w:cs="Arial"/>
          <w:color w:val="000000" w:themeColor="text1"/>
          <w:sz w:val="24"/>
          <w:szCs w:val="24"/>
          <w:lang w:val="es-MX"/>
        </w:rPr>
      </w:pPr>
    </w:p>
    <w:p w14:paraId="52DDF8A2" w14:textId="77777777" w:rsidR="00DC549A" w:rsidRPr="00A51828" w:rsidRDefault="00333A5F" w:rsidP="008B5458">
      <w:pPr>
        <w:spacing w:after="0"/>
        <w:jc w:val="both"/>
        <w:rPr>
          <w:rFonts w:ascii="Arial" w:hAnsi="Arial" w:cs="Arial"/>
          <w:b/>
          <w:color w:val="000000" w:themeColor="text1"/>
          <w:sz w:val="24"/>
          <w:szCs w:val="24"/>
        </w:rPr>
      </w:pPr>
      <w:r w:rsidRPr="00A51828">
        <w:rPr>
          <w:rFonts w:ascii="Arial" w:hAnsi="Arial" w:cs="Arial"/>
          <w:color w:val="000000" w:themeColor="text1"/>
          <w:sz w:val="24"/>
          <w:szCs w:val="24"/>
        </w:rPr>
        <w:t>La aprobación de la presente política está a cargo de la Junta Directiva</w:t>
      </w:r>
      <w:r w:rsidR="00C63E1C" w:rsidRPr="00A51828">
        <w:rPr>
          <w:rFonts w:ascii="Arial" w:hAnsi="Arial" w:cs="Arial"/>
          <w:color w:val="000000" w:themeColor="text1"/>
          <w:sz w:val="24"/>
          <w:szCs w:val="24"/>
        </w:rPr>
        <w:t xml:space="preserve"> de Grupo SURA y de</w:t>
      </w:r>
      <w:r w:rsidR="00A24238" w:rsidRPr="00A51828">
        <w:rPr>
          <w:rFonts w:ascii="Arial" w:hAnsi="Arial" w:cs="Arial"/>
          <w:color w:val="000000" w:themeColor="text1"/>
          <w:sz w:val="24"/>
          <w:szCs w:val="24"/>
        </w:rPr>
        <w:t xml:space="preserve"> las Juntas Directivas de cada una de las </w:t>
      </w:r>
      <w:r w:rsidR="00FD5CB0" w:rsidRPr="00A51828">
        <w:rPr>
          <w:rFonts w:ascii="Arial" w:hAnsi="Arial" w:cs="Arial"/>
          <w:color w:val="000000" w:themeColor="text1"/>
          <w:sz w:val="24"/>
          <w:szCs w:val="24"/>
        </w:rPr>
        <w:t>Compañías</w:t>
      </w:r>
      <w:r w:rsidR="00015296">
        <w:rPr>
          <w:rFonts w:ascii="Arial" w:hAnsi="Arial" w:cs="Arial"/>
          <w:color w:val="000000" w:themeColor="text1"/>
          <w:sz w:val="24"/>
          <w:szCs w:val="24"/>
        </w:rPr>
        <w:t>.</w:t>
      </w:r>
    </w:p>
    <w:sectPr w:rsidR="00DC549A" w:rsidRPr="00A5182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CFDD" w14:textId="77777777" w:rsidR="004B60DC" w:rsidRDefault="004B60DC" w:rsidP="00FC34B7">
      <w:pPr>
        <w:spacing w:after="0" w:line="240" w:lineRule="auto"/>
      </w:pPr>
      <w:r>
        <w:separator/>
      </w:r>
    </w:p>
  </w:endnote>
  <w:endnote w:type="continuationSeparator" w:id="0">
    <w:p w14:paraId="7B4D8E24" w14:textId="77777777" w:rsidR="004B60DC" w:rsidRDefault="004B60DC" w:rsidP="00FC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609B" w14:textId="77777777" w:rsidR="00E41EC8" w:rsidRDefault="00E41E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F99F" w14:textId="77777777" w:rsidR="00C41FAF" w:rsidRPr="000D46C6" w:rsidRDefault="00C41FAF" w:rsidP="00D44C73">
    <w:pPr>
      <w:pStyle w:val="Piedepgina"/>
      <w:rPr>
        <w:color w:val="0033CC"/>
      </w:rPr>
    </w:pPr>
    <w:r w:rsidRPr="000D46C6">
      <w:rPr>
        <w:color w:val="0033CC"/>
      </w:rPr>
      <w:t>……………………………………………………………………………………………………</w:t>
    </w:r>
  </w:p>
  <w:p w14:paraId="009B1B90" w14:textId="77777777" w:rsidR="00C41FAF" w:rsidRPr="00AB6E72" w:rsidRDefault="00C41FAF" w:rsidP="00D44C73">
    <w:pPr>
      <w:pStyle w:val="Piedepgina"/>
      <w:rPr>
        <w:rFonts w:ascii="Arial" w:hAnsi="Arial" w:cs="Arial"/>
        <w:b/>
        <w:color w:val="0066FF"/>
      </w:rPr>
    </w:pPr>
    <w:r>
      <w:rPr>
        <w:rFonts w:ascii="Arial" w:hAnsi="Arial" w:cs="Arial"/>
        <w:b/>
        <w:color w:val="0033CC"/>
      </w:rPr>
      <w:t>www.gruposura</w:t>
    </w:r>
    <w:r w:rsidRPr="00AB6E72">
      <w:rPr>
        <w:rFonts w:ascii="Arial" w:hAnsi="Arial" w:cs="Arial"/>
        <w:b/>
        <w:color w:val="0033CC"/>
      </w:rPr>
      <w:t>.com</w:t>
    </w:r>
  </w:p>
  <w:p w14:paraId="597D0BC6" w14:textId="77777777" w:rsidR="00C41FAF" w:rsidRDefault="00C41F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3C88" w14:textId="77777777" w:rsidR="00E41EC8" w:rsidRDefault="00E41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D0FE" w14:textId="77777777" w:rsidR="004B60DC" w:rsidRDefault="004B60DC" w:rsidP="00FC34B7">
      <w:pPr>
        <w:spacing w:after="0" w:line="240" w:lineRule="auto"/>
      </w:pPr>
      <w:r>
        <w:separator/>
      </w:r>
    </w:p>
  </w:footnote>
  <w:footnote w:type="continuationSeparator" w:id="0">
    <w:p w14:paraId="2FCB4A6F" w14:textId="77777777" w:rsidR="004B60DC" w:rsidRDefault="004B60DC" w:rsidP="00FC34B7">
      <w:pPr>
        <w:spacing w:after="0" w:line="240" w:lineRule="auto"/>
      </w:pPr>
      <w:r>
        <w:continuationSeparator/>
      </w:r>
    </w:p>
  </w:footnote>
  <w:footnote w:id="1">
    <w:p w14:paraId="4015E9CA" w14:textId="77777777" w:rsidR="00076B93" w:rsidRDefault="00076B93">
      <w:pPr>
        <w:pStyle w:val="Textonotapie"/>
      </w:pPr>
      <w:r>
        <w:rPr>
          <w:rStyle w:val="Refdenotaalpie"/>
        </w:rPr>
        <w:footnoteRef/>
      </w:r>
      <w:r>
        <w:t xml:space="preserve"> </w:t>
      </w:r>
      <w:r>
        <w:rPr>
          <w:rFonts w:ascii="Arial" w:hAnsi="Arial" w:cs="Arial"/>
          <w:color w:val="000000" w:themeColor="text1"/>
          <w:sz w:val="24"/>
          <w:szCs w:val="24"/>
        </w:rPr>
        <w:t>E</w:t>
      </w:r>
      <w:r w:rsidRPr="00A51828">
        <w:rPr>
          <w:rFonts w:ascii="Arial" w:hAnsi="Arial" w:cs="Arial"/>
          <w:color w:val="000000" w:themeColor="text1"/>
          <w:sz w:val="24"/>
          <w:szCs w:val="24"/>
        </w:rPr>
        <w:t>ntiéndase por Revisor Fiscal la firma que presta los servicios de auditoría</w:t>
      </w:r>
      <w:r>
        <w:rPr>
          <w:rFonts w:ascii="Arial" w:hAnsi="Arial" w:cs="Arial"/>
          <w:color w:val="000000" w:themeColor="text1"/>
          <w:sz w:val="24"/>
          <w:szCs w:val="24"/>
        </w:rPr>
        <w:t xml:space="preserve"> externa o auditorí</w:t>
      </w:r>
      <w:r w:rsidRPr="00A51828">
        <w:rPr>
          <w:rFonts w:ascii="Arial" w:hAnsi="Arial" w:cs="Arial"/>
          <w:color w:val="000000" w:themeColor="text1"/>
          <w:sz w:val="24"/>
          <w:szCs w:val="24"/>
        </w:rPr>
        <w:t>a</w:t>
      </w:r>
      <w:r>
        <w:rPr>
          <w:rFonts w:ascii="Arial" w:hAnsi="Arial" w:cs="Arial"/>
          <w:color w:val="000000" w:themeColor="text1"/>
          <w:sz w:val="24"/>
          <w:szCs w:val="24"/>
        </w:rPr>
        <w:t xml:space="preserve"> estatuari</w:t>
      </w:r>
      <w:r w:rsidRPr="00A51828">
        <w:rPr>
          <w:rFonts w:ascii="Arial" w:hAnsi="Arial" w:cs="Arial"/>
          <w:color w:val="000000" w:themeColor="text1"/>
          <w:sz w:val="24"/>
          <w:szCs w:val="24"/>
        </w:rPr>
        <w:t>a y las personas naturales delegadas por ésta para ejercer como principal y suplente</w:t>
      </w:r>
      <w:r>
        <w:rPr>
          <w:rFonts w:ascii="Arial" w:hAnsi="Arial" w:cs="Arial"/>
          <w:color w:val="000000" w:themeColor="text1"/>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ED2C" w14:textId="77777777" w:rsidR="00E41EC8" w:rsidRDefault="00E41E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D016" w14:textId="77777777" w:rsidR="00C41FAF" w:rsidRDefault="00C41FAF" w:rsidP="00521689">
    <w:pPr>
      <w:pStyle w:val="Encabezado"/>
      <w:rPr>
        <w:sz w:val="18"/>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5504"/>
    </w:tblGrid>
    <w:tr w:rsidR="00C41FAF" w14:paraId="21CA5F2E" w14:textId="77777777" w:rsidTr="00BD72AB">
      <w:tc>
        <w:tcPr>
          <w:tcW w:w="4414" w:type="dxa"/>
        </w:tcPr>
        <w:p w14:paraId="13689E28" w14:textId="65E76584" w:rsidR="00C41FAF" w:rsidRPr="00411516" w:rsidRDefault="00C41FAF" w:rsidP="00411516">
          <w:pPr>
            <w:pStyle w:val="Encabezado"/>
            <w:spacing w:line="276" w:lineRule="auto"/>
            <w:rPr>
              <w:rFonts w:ascii="Arial" w:hAnsi="Arial" w:cs="Arial"/>
              <w:sz w:val="16"/>
              <w:szCs w:val="16"/>
            </w:rPr>
          </w:pPr>
          <w:r w:rsidRPr="00411516">
            <w:rPr>
              <w:rFonts w:ascii="Arial" w:hAnsi="Arial" w:cs="Arial"/>
              <w:sz w:val="16"/>
              <w:szCs w:val="16"/>
            </w:rPr>
            <w:t>Versión:</w:t>
          </w:r>
          <w:r>
            <w:rPr>
              <w:rFonts w:ascii="Arial" w:hAnsi="Arial" w:cs="Arial"/>
              <w:sz w:val="16"/>
              <w:szCs w:val="16"/>
            </w:rPr>
            <w:t xml:space="preserve"> </w:t>
          </w:r>
          <w:r w:rsidR="00F303A2">
            <w:rPr>
              <w:rFonts w:ascii="Arial" w:hAnsi="Arial" w:cs="Arial"/>
              <w:sz w:val="16"/>
              <w:szCs w:val="16"/>
            </w:rPr>
            <w:t>2</w:t>
          </w:r>
        </w:p>
        <w:p w14:paraId="2F8826EB" w14:textId="11F15960" w:rsidR="00C41FAF" w:rsidRPr="00411516" w:rsidRDefault="00C41FAF" w:rsidP="00411516">
          <w:pPr>
            <w:pStyle w:val="Encabezado"/>
            <w:spacing w:line="276" w:lineRule="auto"/>
            <w:rPr>
              <w:rFonts w:ascii="Arial" w:hAnsi="Arial" w:cs="Arial"/>
              <w:sz w:val="16"/>
              <w:szCs w:val="16"/>
            </w:rPr>
          </w:pPr>
          <w:r w:rsidRPr="00411516">
            <w:rPr>
              <w:rFonts w:ascii="Arial" w:hAnsi="Arial" w:cs="Arial"/>
              <w:sz w:val="16"/>
              <w:szCs w:val="16"/>
            </w:rPr>
            <w:t>Fecha Última Actualización</w:t>
          </w:r>
          <w:r w:rsidRPr="00F303A2">
            <w:rPr>
              <w:rFonts w:ascii="Arial" w:hAnsi="Arial" w:cs="Arial"/>
              <w:sz w:val="16"/>
              <w:szCs w:val="16"/>
            </w:rPr>
            <w:t>:</w:t>
          </w:r>
          <w:r w:rsidR="00F303A2">
            <w:rPr>
              <w:rFonts w:ascii="Arial" w:hAnsi="Arial" w:cs="Arial"/>
              <w:sz w:val="16"/>
              <w:szCs w:val="16"/>
            </w:rPr>
            <w:t xml:space="preserve"> </w:t>
          </w:r>
          <w:r w:rsidR="006C5EC4">
            <w:rPr>
              <w:rFonts w:ascii="Arial" w:hAnsi="Arial" w:cs="Arial"/>
              <w:sz w:val="16"/>
              <w:szCs w:val="16"/>
            </w:rPr>
            <w:t>20</w:t>
          </w:r>
          <w:r w:rsidR="00F303A2">
            <w:rPr>
              <w:rFonts w:ascii="Arial" w:hAnsi="Arial" w:cs="Arial"/>
              <w:sz w:val="16"/>
              <w:szCs w:val="16"/>
            </w:rPr>
            <w:t xml:space="preserve"> de</w:t>
          </w:r>
          <w:r w:rsidR="00035232" w:rsidRPr="00F303A2">
            <w:rPr>
              <w:rFonts w:ascii="Arial" w:hAnsi="Arial" w:cs="Arial"/>
              <w:sz w:val="16"/>
              <w:szCs w:val="16"/>
            </w:rPr>
            <w:t xml:space="preserve"> </w:t>
          </w:r>
          <w:r w:rsidR="006C5EC4">
            <w:rPr>
              <w:rFonts w:ascii="Arial" w:hAnsi="Arial" w:cs="Arial"/>
              <w:sz w:val="16"/>
              <w:szCs w:val="16"/>
            </w:rPr>
            <w:t>marzo</w:t>
          </w:r>
          <w:r w:rsidR="00773643" w:rsidRPr="00F303A2">
            <w:rPr>
              <w:rFonts w:ascii="Arial" w:hAnsi="Arial" w:cs="Arial"/>
              <w:sz w:val="16"/>
              <w:szCs w:val="16"/>
            </w:rPr>
            <w:t xml:space="preserve"> </w:t>
          </w:r>
          <w:r w:rsidR="00035232" w:rsidRPr="00F303A2">
            <w:rPr>
              <w:rFonts w:ascii="Arial" w:hAnsi="Arial" w:cs="Arial"/>
              <w:sz w:val="16"/>
              <w:szCs w:val="16"/>
            </w:rPr>
            <w:t>201</w:t>
          </w:r>
          <w:r w:rsidR="00773643" w:rsidRPr="00F303A2">
            <w:rPr>
              <w:rFonts w:ascii="Arial" w:hAnsi="Arial" w:cs="Arial"/>
              <w:sz w:val="16"/>
              <w:szCs w:val="16"/>
            </w:rPr>
            <w:t>9</w:t>
          </w:r>
        </w:p>
        <w:p w14:paraId="1549DCAA" w14:textId="2E207BDF" w:rsidR="00C41FAF" w:rsidRPr="00411516" w:rsidRDefault="00C41FAF" w:rsidP="00411516">
          <w:pPr>
            <w:pStyle w:val="Encabezado"/>
            <w:spacing w:line="276" w:lineRule="auto"/>
            <w:rPr>
              <w:rFonts w:ascii="Arial" w:hAnsi="Arial" w:cs="Arial"/>
              <w:sz w:val="16"/>
              <w:szCs w:val="16"/>
            </w:rPr>
          </w:pPr>
          <w:r w:rsidRPr="00411516">
            <w:rPr>
              <w:rFonts w:ascii="Arial" w:hAnsi="Arial" w:cs="Arial"/>
              <w:sz w:val="16"/>
              <w:szCs w:val="16"/>
            </w:rPr>
            <w:t>Aprobado por:</w:t>
          </w:r>
          <w:r w:rsidR="00750BCE">
            <w:rPr>
              <w:rFonts w:ascii="Arial" w:hAnsi="Arial" w:cs="Arial"/>
              <w:sz w:val="16"/>
              <w:szCs w:val="16"/>
            </w:rPr>
            <w:t xml:space="preserve"> Junta Directiva Acta N</w:t>
          </w:r>
          <w:r w:rsidR="00750BCE">
            <w:rPr>
              <w:rFonts w:ascii="Arial" w:hAnsi="Arial" w:cs="Arial"/>
              <w:sz w:val="16"/>
              <w:szCs w:val="16"/>
              <w:vertAlign w:val="superscript"/>
            </w:rPr>
            <w:t>0</w:t>
          </w:r>
          <w:r w:rsidR="00750BCE">
            <w:rPr>
              <w:rFonts w:ascii="Arial" w:hAnsi="Arial" w:cs="Arial"/>
              <w:sz w:val="16"/>
              <w:szCs w:val="16"/>
            </w:rPr>
            <w:t xml:space="preserve"> </w:t>
          </w:r>
          <w:r w:rsidR="006C5EC4">
            <w:rPr>
              <w:rFonts w:ascii="Arial" w:hAnsi="Arial" w:cs="Arial"/>
              <w:sz w:val="16"/>
              <w:szCs w:val="16"/>
            </w:rPr>
            <w:t>139</w:t>
          </w:r>
        </w:p>
        <w:p w14:paraId="4DA330B0" w14:textId="77777777" w:rsidR="00C41FAF" w:rsidRPr="00411516" w:rsidRDefault="00C41FAF" w:rsidP="00411516">
          <w:pPr>
            <w:pStyle w:val="Encabezado"/>
            <w:spacing w:line="276" w:lineRule="auto"/>
            <w:rPr>
              <w:rFonts w:ascii="Arial" w:hAnsi="Arial" w:cs="Arial"/>
              <w:sz w:val="16"/>
              <w:szCs w:val="16"/>
            </w:rPr>
          </w:pPr>
          <w:r w:rsidRPr="00411516">
            <w:rPr>
              <w:rFonts w:ascii="Arial" w:hAnsi="Arial" w:cs="Arial"/>
              <w:sz w:val="16"/>
              <w:szCs w:val="16"/>
            </w:rPr>
            <w:t>Área Responsable:</w:t>
          </w:r>
          <w:r w:rsidR="00035232">
            <w:rPr>
              <w:rFonts w:ascii="Arial" w:hAnsi="Arial" w:cs="Arial"/>
              <w:sz w:val="16"/>
              <w:szCs w:val="16"/>
            </w:rPr>
            <w:t xml:space="preserve"> Auditoría Interna</w:t>
          </w:r>
        </w:p>
        <w:p w14:paraId="088F9BFE" w14:textId="77777777" w:rsidR="00575EB8" w:rsidRPr="00575EB8" w:rsidRDefault="00575EB8" w:rsidP="00575EB8">
          <w:pPr>
            <w:pStyle w:val="Encabezado"/>
            <w:spacing w:line="276" w:lineRule="auto"/>
            <w:rPr>
              <w:rFonts w:ascii="Arial" w:hAnsi="Arial" w:cs="Arial"/>
              <w:sz w:val="16"/>
              <w:szCs w:val="16"/>
            </w:rPr>
          </w:pPr>
          <w:r w:rsidRPr="00575EB8">
            <w:rPr>
              <w:rFonts w:ascii="Arial" w:hAnsi="Arial" w:cs="Arial"/>
              <w:sz w:val="16"/>
              <w:szCs w:val="16"/>
            </w:rPr>
            <w:t xml:space="preserve">Página </w:t>
          </w:r>
          <w:r w:rsidRPr="00575EB8">
            <w:rPr>
              <w:rFonts w:ascii="Arial" w:hAnsi="Arial" w:cs="Arial"/>
              <w:b/>
              <w:sz w:val="16"/>
              <w:szCs w:val="16"/>
            </w:rPr>
            <w:fldChar w:fldCharType="begin"/>
          </w:r>
          <w:r w:rsidRPr="00575EB8">
            <w:rPr>
              <w:rFonts w:ascii="Arial" w:hAnsi="Arial" w:cs="Arial"/>
              <w:b/>
              <w:sz w:val="16"/>
              <w:szCs w:val="16"/>
            </w:rPr>
            <w:instrText>PAGE</w:instrText>
          </w:r>
          <w:r w:rsidRPr="00575EB8">
            <w:rPr>
              <w:rFonts w:ascii="Arial" w:hAnsi="Arial" w:cs="Arial"/>
              <w:b/>
              <w:sz w:val="16"/>
              <w:szCs w:val="16"/>
            </w:rPr>
            <w:fldChar w:fldCharType="separate"/>
          </w:r>
          <w:r w:rsidR="003C2EB8">
            <w:rPr>
              <w:rFonts w:ascii="Arial" w:hAnsi="Arial" w:cs="Arial"/>
              <w:b/>
              <w:noProof/>
              <w:sz w:val="16"/>
              <w:szCs w:val="16"/>
            </w:rPr>
            <w:t>7</w:t>
          </w:r>
          <w:r w:rsidRPr="00575EB8">
            <w:rPr>
              <w:rFonts w:ascii="Arial" w:hAnsi="Arial" w:cs="Arial"/>
              <w:b/>
              <w:sz w:val="16"/>
              <w:szCs w:val="16"/>
            </w:rPr>
            <w:fldChar w:fldCharType="end"/>
          </w:r>
          <w:r w:rsidRPr="00575EB8">
            <w:rPr>
              <w:rFonts w:ascii="Arial" w:hAnsi="Arial" w:cs="Arial"/>
              <w:sz w:val="16"/>
              <w:szCs w:val="16"/>
            </w:rPr>
            <w:t xml:space="preserve"> de </w:t>
          </w:r>
          <w:r w:rsidRPr="00575EB8">
            <w:rPr>
              <w:rFonts w:ascii="Arial" w:hAnsi="Arial" w:cs="Arial"/>
              <w:b/>
              <w:sz w:val="16"/>
              <w:szCs w:val="16"/>
            </w:rPr>
            <w:fldChar w:fldCharType="begin"/>
          </w:r>
          <w:r w:rsidRPr="00575EB8">
            <w:rPr>
              <w:rFonts w:ascii="Arial" w:hAnsi="Arial" w:cs="Arial"/>
              <w:b/>
              <w:sz w:val="16"/>
              <w:szCs w:val="16"/>
            </w:rPr>
            <w:instrText>NUMPAGES</w:instrText>
          </w:r>
          <w:r w:rsidRPr="00575EB8">
            <w:rPr>
              <w:rFonts w:ascii="Arial" w:hAnsi="Arial" w:cs="Arial"/>
              <w:b/>
              <w:sz w:val="16"/>
              <w:szCs w:val="16"/>
            </w:rPr>
            <w:fldChar w:fldCharType="separate"/>
          </w:r>
          <w:r w:rsidR="003C2EB8">
            <w:rPr>
              <w:rFonts w:ascii="Arial" w:hAnsi="Arial" w:cs="Arial"/>
              <w:b/>
              <w:noProof/>
              <w:sz w:val="16"/>
              <w:szCs w:val="16"/>
            </w:rPr>
            <w:t>7</w:t>
          </w:r>
          <w:r w:rsidRPr="00575EB8">
            <w:rPr>
              <w:rFonts w:ascii="Arial" w:hAnsi="Arial" w:cs="Arial"/>
              <w:b/>
              <w:sz w:val="16"/>
              <w:szCs w:val="16"/>
            </w:rPr>
            <w:fldChar w:fldCharType="end"/>
          </w:r>
        </w:p>
        <w:p w14:paraId="086020C4" w14:textId="77777777" w:rsidR="00C41FAF" w:rsidRPr="00411516" w:rsidRDefault="00C41FAF" w:rsidP="00411516">
          <w:pPr>
            <w:pStyle w:val="Encabezado"/>
            <w:spacing w:line="276" w:lineRule="auto"/>
            <w:rPr>
              <w:rFonts w:ascii="Arial" w:hAnsi="Arial" w:cs="Arial"/>
              <w:sz w:val="16"/>
              <w:szCs w:val="16"/>
            </w:rPr>
          </w:pPr>
        </w:p>
      </w:tc>
      <w:tc>
        <w:tcPr>
          <w:tcW w:w="5504" w:type="dxa"/>
        </w:tcPr>
        <w:p w14:paraId="6AD5A93C" w14:textId="77777777" w:rsidR="00C41FAF" w:rsidRDefault="00C41FAF" w:rsidP="005A6E11">
          <w:pPr>
            <w:pStyle w:val="Encabezado"/>
            <w:jc w:val="right"/>
            <w:rPr>
              <w:sz w:val="18"/>
              <w:szCs w:val="18"/>
            </w:rPr>
          </w:pPr>
          <w:r>
            <w:rPr>
              <w:noProof/>
              <w:sz w:val="18"/>
              <w:szCs w:val="18"/>
              <w:lang w:eastAsia="es-CO"/>
            </w:rPr>
            <w:drawing>
              <wp:inline distT="0" distB="0" distL="0" distR="0" wp14:anchorId="2CD03BF4" wp14:editId="4B98CDA4">
                <wp:extent cx="1831975" cy="736480"/>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UPO S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196" cy="738981"/>
                        </a:xfrm>
                        <a:prstGeom prst="rect">
                          <a:avLst/>
                        </a:prstGeom>
                      </pic:spPr>
                    </pic:pic>
                  </a:graphicData>
                </a:graphic>
              </wp:inline>
            </w:drawing>
          </w:r>
        </w:p>
      </w:tc>
    </w:tr>
  </w:tbl>
  <w:p w14:paraId="6BB22F44" w14:textId="77777777" w:rsidR="00C41FAF" w:rsidRDefault="00C41FAF" w:rsidP="00521689">
    <w:pPr>
      <w:pStyle w:val="Encabezado"/>
      <w:rPr>
        <w:sz w:val="18"/>
        <w:szCs w:val="18"/>
      </w:rPr>
    </w:pPr>
  </w:p>
  <w:p w14:paraId="2DCC2F74" w14:textId="77777777" w:rsidR="00C41FAF" w:rsidRPr="00FC34B7" w:rsidRDefault="00C41FAF" w:rsidP="00521689">
    <w:pPr>
      <w:pStyle w:val="Encabezad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B580" w14:textId="77777777" w:rsidR="00E41EC8" w:rsidRDefault="00E41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47B"/>
    <w:multiLevelType w:val="hybridMultilevel"/>
    <w:tmpl w:val="8DA2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22FCE"/>
    <w:multiLevelType w:val="hybridMultilevel"/>
    <w:tmpl w:val="12327A4C"/>
    <w:lvl w:ilvl="0" w:tplc="6E24DBDC">
      <w:start w:val="1"/>
      <w:numFmt w:val="lowerLetter"/>
      <w:lvlText w:val="%1."/>
      <w:lvlJc w:val="left"/>
      <w:pPr>
        <w:ind w:left="720" w:hanging="360"/>
      </w:pPr>
      <w:rPr>
        <w:rFonts w:ascii="Arial" w:hAnsi="Arial" w:cs="Arial" w:hint="default"/>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F51EF"/>
    <w:multiLevelType w:val="hybridMultilevel"/>
    <w:tmpl w:val="57C0F0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C17B8F"/>
    <w:multiLevelType w:val="hybridMultilevel"/>
    <w:tmpl w:val="D6B68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85670E"/>
    <w:multiLevelType w:val="hybridMultilevel"/>
    <w:tmpl w:val="5A083E84"/>
    <w:lvl w:ilvl="0" w:tplc="A75AA460">
      <w:start w:val="1"/>
      <w:numFmt w:val="lowerLetter"/>
      <w:lvlText w:val="%1."/>
      <w:lvlJc w:val="left"/>
      <w:pPr>
        <w:ind w:left="928" w:hanging="360"/>
      </w:pPr>
      <w:rPr>
        <w:b w:val="0"/>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15:restartNumberingAfterBreak="0">
    <w:nsid w:val="33446793"/>
    <w:multiLevelType w:val="hybridMultilevel"/>
    <w:tmpl w:val="6C34A702"/>
    <w:lvl w:ilvl="0" w:tplc="6A300F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D625EA"/>
    <w:multiLevelType w:val="hybridMultilevel"/>
    <w:tmpl w:val="D6D652BA"/>
    <w:lvl w:ilvl="0" w:tplc="7DACB192">
      <w:numFmt w:val="bullet"/>
      <w:lvlText w:val="-"/>
      <w:lvlJc w:val="left"/>
      <w:pPr>
        <w:ind w:left="1068" w:hanging="360"/>
      </w:pPr>
      <w:rPr>
        <w:rFonts w:ascii="Calibri" w:eastAsia="Calibri" w:hAnsi="Calibri" w:cs="Calibri"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4F441FAB"/>
    <w:multiLevelType w:val="hybridMultilevel"/>
    <w:tmpl w:val="543AA5E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54520D81"/>
    <w:multiLevelType w:val="hybridMultilevel"/>
    <w:tmpl w:val="3A9CC9C0"/>
    <w:lvl w:ilvl="0" w:tplc="AF222E5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549F10F4"/>
    <w:multiLevelType w:val="hybridMultilevel"/>
    <w:tmpl w:val="80F257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09F7CE3"/>
    <w:multiLevelType w:val="hybridMultilevel"/>
    <w:tmpl w:val="640EE4C8"/>
    <w:lvl w:ilvl="0" w:tplc="E0BA01DA">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714DF6"/>
    <w:multiLevelType w:val="hybridMultilevel"/>
    <w:tmpl w:val="DA322D54"/>
    <w:lvl w:ilvl="0" w:tplc="360CFCD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5030A2"/>
    <w:multiLevelType w:val="multilevel"/>
    <w:tmpl w:val="22080518"/>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750" w:hanging="390"/>
      </w:pPr>
      <w:rPr>
        <w:rFonts w:ascii="Arial" w:hAnsi="Arial" w:cs="Arial" w:hint="default"/>
        <w:color w:val="000000" w:themeColor="text1"/>
        <w:sz w:val="24"/>
      </w:rPr>
    </w:lvl>
    <w:lvl w:ilvl="2">
      <w:start w:val="1"/>
      <w:numFmt w:val="decimal"/>
      <w:isLgl/>
      <w:lvlText w:val="%1.%2.%3."/>
      <w:lvlJc w:val="left"/>
      <w:pPr>
        <w:ind w:left="1440" w:hanging="720"/>
      </w:pPr>
      <w:rPr>
        <w:rFonts w:ascii="Arial" w:hAnsi="Arial" w:cs="Arial" w:hint="default"/>
        <w:color w:val="000000" w:themeColor="text1"/>
        <w:sz w:val="24"/>
      </w:rPr>
    </w:lvl>
    <w:lvl w:ilvl="3">
      <w:start w:val="1"/>
      <w:numFmt w:val="decimal"/>
      <w:isLgl/>
      <w:lvlText w:val="%1.%2.%3.%4."/>
      <w:lvlJc w:val="left"/>
      <w:pPr>
        <w:ind w:left="1800" w:hanging="720"/>
      </w:pPr>
      <w:rPr>
        <w:rFonts w:ascii="Arial" w:hAnsi="Arial" w:cs="Arial" w:hint="default"/>
        <w:color w:val="000000" w:themeColor="text1"/>
        <w:sz w:val="24"/>
      </w:rPr>
    </w:lvl>
    <w:lvl w:ilvl="4">
      <w:start w:val="1"/>
      <w:numFmt w:val="decimal"/>
      <w:isLgl/>
      <w:lvlText w:val="%1.%2.%3.%4.%5."/>
      <w:lvlJc w:val="left"/>
      <w:pPr>
        <w:ind w:left="2520" w:hanging="1080"/>
      </w:pPr>
      <w:rPr>
        <w:rFonts w:ascii="Arial" w:hAnsi="Arial" w:cs="Arial" w:hint="default"/>
        <w:color w:val="000000" w:themeColor="text1"/>
        <w:sz w:val="24"/>
      </w:rPr>
    </w:lvl>
    <w:lvl w:ilvl="5">
      <w:start w:val="1"/>
      <w:numFmt w:val="decimal"/>
      <w:isLgl/>
      <w:lvlText w:val="%1.%2.%3.%4.%5.%6."/>
      <w:lvlJc w:val="left"/>
      <w:pPr>
        <w:ind w:left="2880" w:hanging="1080"/>
      </w:pPr>
      <w:rPr>
        <w:rFonts w:ascii="Arial" w:hAnsi="Arial" w:cs="Arial" w:hint="default"/>
        <w:color w:val="000000" w:themeColor="text1"/>
        <w:sz w:val="24"/>
      </w:rPr>
    </w:lvl>
    <w:lvl w:ilvl="6">
      <w:start w:val="1"/>
      <w:numFmt w:val="decimal"/>
      <w:isLgl/>
      <w:lvlText w:val="%1.%2.%3.%4.%5.%6.%7."/>
      <w:lvlJc w:val="left"/>
      <w:pPr>
        <w:ind w:left="3600" w:hanging="1440"/>
      </w:pPr>
      <w:rPr>
        <w:rFonts w:ascii="Arial" w:hAnsi="Arial" w:cs="Arial" w:hint="default"/>
        <w:color w:val="000000" w:themeColor="text1"/>
        <w:sz w:val="24"/>
      </w:rPr>
    </w:lvl>
    <w:lvl w:ilvl="7">
      <w:start w:val="1"/>
      <w:numFmt w:val="decimal"/>
      <w:isLgl/>
      <w:lvlText w:val="%1.%2.%3.%4.%5.%6.%7.%8."/>
      <w:lvlJc w:val="left"/>
      <w:pPr>
        <w:ind w:left="3960" w:hanging="1440"/>
      </w:pPr>
      <w:rPr>
        <w:rFonts w:ascii="Arial" w:hAnsi="Arial" w:cs="Arial" w:hint="default"/>
        <w:color w:val="000000" w:themeColor="text1"/>
        <w:sz w:val="24"/>
      </w:rPr>
    </w:lvl>
    <w:lvl w:ilvl="8">
      <w:start w:val="1"/>
      <w:numFmt w:val="decimal"/>
      <w:isLgl/>
      <w:lvlText w:val="%1.%2.%3.%4.%5.%6.%7.%8.%9."/>
      <w:lvlJc w:val="left"/>
      <w:pPr>
        <w:ind w:left="4680" w:hanging="1800"/>
      </w:pPr>
      <w:rPr>
        <w:rFonts w:ascii="Arial" w:hAnsi="Arial" w:cs="Arial" w:hint="default"/>
        <w:color w:val="000000" w:themeColor="text1"/>
        <w:sz w:val="24"/>
      </w:rPr>
    </w:lvl>
  </w:abstractNum>
  <w:abstractNum w:abstractNumId="13" w15:restartNumberingAfterBreak="0">
    <w:nsid w:val="7A282B3B"/>
    <w:multiLevelType w:val="hybridMultilevel"/>
    <w:tmpl w:val="60201E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A457A54"/>
    <w:multiLevelType w:val="hybridMultilevel"/>
    <w:tmpl w:val="0E9AAC56"/>
    <w:lvl w:ilvl="0" w:tplc="A44097C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7"/>
  </w:num>
  <w:num w:numId="6">
    <w:abstractNumId w:val="14"/>
  </w:num>
  <w:num w:numId="7">
    <w:abstractNumId w:val="13"/>
  </w:num>
  <w:num w:numId="8">
    <w:abstractNumId w:val="5"/>
  </w:num>
  <w:num w:numId="9">
    <w:abstractNumId w:val="1"/>
  </w:num>
  <w:num w:numId="10">
    <w:abstractNumId w:val="2"/>
  </w:num>
  <w:num w:numId="11">
    <w:abstractNumId w:val="8"/>
  </w:num>
  <w:num w:numId="12">
    <w:abstractNumId w:val="0"/>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82"/>
    <w:rsid w:val="00005BD7"/>
    <w:rsid w:val="00015296"/>
    <w:rsid w:val="00015515"/>
    <w:rsid w:val="000225CD"/>
    <w:rsid w:val="0002444E"/>
    <w:rsid w:val="0002760F"/>
    <w:rsid w:val="000302CC"/>
    <w:rsid w:val="00031D11"/>
    <w:rsid w:val="00035232"/>
    <w:rsid w:val="00043526"/>
    <w:rsid w:val="00045E63"/>
    <w:rsid w:val="0005094A"/>
    <w:rsid w:val="0005556E"/>
    <w:rsid w:val="00067BCA"/>
    <w:rsid w:val="000736A5"/>
    <w:rsid w:val="00076AA0"/>
    <w:rsid w:val="00076B93"/>
    <w:rsid w:val="00081381"/>
    <w:rsid w:val="000846AF"/>
    <w:rsid w:val="0009454C"/>
    <w:rsid w:val="000B0119"/>
    <w:rsid w:val="000B0CDC"/>
    <w:rsid w:val="000B0D3E"/>
    <w:rsid w:val="000B24B1"/>
    <w:rsid w:val="000B4AC5"/>
    <w:rsid w:val="000D03DA"/>
    <w:rsid w:val="000D19B0"/>
    <w:rsid w:val="000D7A60"/>
    <w:rsid w:val="000E1B0D"/>
    <w:rsid w:val="000E2729"/>
    <w:rsid w:val="000E39F9"/>
    <w:rsid w:val="000F064E"/>
    <w:rsid w:val="00110CC6"/>
    <w:rsid w:val="001164D0"/>
    <w:rsid w:val="00140254"/>
    <w:rsid w:val="00153E4E"/>
    <w:rsid w:val="00162DFB"/>
    <w:rsid w:val="00173AE3"/>
    <w:rsid w:val="00176620"/>
    <w:rsid w:val="001845DA"/>
    <w:rsid w:val="00191A12"/>
    <w:rsid w:val="0019252E"/>
    <w:rsid w:val="00193F59"/>
    <w:rsid w:val="00194B9D"/>
    <w:rsid w:val="00195789"/>
    <w:rsid w:val="00197D9C"/>
    <w:rsid w:val="001C6E9A"/>
    <w:rsid w:val="001D6BEE"/>
    <w:rsid w:val="001E06B5"/>
    <w:rsid w:val="001E6290"/>
    <w:rsid w:val="001F2CF3"/>
    <w:rsid w:val="002076A2"/>
    <w:rsid w:val="00207FB9"/>
    <w:rsid w:val="0021454F"/>
    <w:rsid w:val="00216087"/>
    <w:rsid w:val="002255B1"/>
    <w:rsid w:val="0023243E"/>
    <w:rsid w:val="00245E5C"/>
    <w:rsid w:val="00245FA8"/>
    <w:rsid w:val="00250E99"/>
    <w:rsid w:val="0025160D"/>
    <w:rsid w:val="00257E42"/>
    <w:rsid w:val="0026601A"/>
    <w:rsid w:val="00266945"/>
    <w:rsid w:val="00270FBA"/>
    <w:rsid w:val="002718D5"/>
    <w:rsid w:val="00273414"/>
    <w:rsid w:val="00274A50"/>
    <w:rsid w:val="002846CA"/>
    <w:rsid w:val="00284E34"/>
    <w:rsid w:val="00287076"/>
    <w:rsid w:val="002929B4"/>
    <w:rsid w:val="0029507E"/>
    <w:rsid w:val="00297B44"/>
    <w:rsid w:val="002A00E2"/>
    <w:rsid w:val="002A1804"/>
    <w:rsid w:val="002A4AD2"/>
    <w:rsid w:val="002A4EA7"/>
    <w:rsid w:val="002A5855"/>
    <w:rsid w:val="002B475C"/>
    <w:rsid w:val="002B634D"/>
    <w:rsid w:val="002C247D"/>
    <w:rsid w:val="002C54ED"/>
    <w:rsid w:val="002D4EDC"/>
    <w:rsid w:val="002D5795"/>
    <w:rsid w:val="002D6183"/>
    <w:rsid w:val="002E1BC9"/>
    <w:rsid w:val="002E7838"/>
    <w:rsid w:val="002F00F9"/>
    <w:rsid w:val="002F5A27"/>
    <w:rsid w:val="0030170C"/>
    <w:rsid w:val="00302950"/>
    <w:rsid w:val="00302C76"/>
    <w:rsid w:val="003121F5"/>
    <w:rsid w:val="0031491C"/>
    <w:rsid w:val="00315373"/>
    <w:rsid w:val="00315A74"/>
    <w:rsid w:val="00316A96"/>
    <w:rsid w:val="0032508C"/>
    <w:rsid w:val="003257B6"/>
    <w:rsid w:val="00333A5F"/>
    <w:rsid w:val="00341C1F"/>
    <w:rsid w:val="00344294"/>
    <w:rsid w:val="00346A93"/>
    <w:rsid w:val="00354557"/>
    <w:rsid w:val="00363BAE"/>
    <w:rsid w:val="00365808"/>
    <w:rsid w:val="003709B5"/>
    <w:rsid w:val="0037320D"/>
    <w:rsid w:val="00375917"/>
    <w:rsid w:val="0038004D"/>
    <w:rsid w:val="0038291C"/>
    <w:rsid w:val="00394B24"/>
    <w:rsid w:val="003A26CC"/>
    <w:rsid w:val="003A369B"/>
    <w:rsid w:val="003B0AC9"/>
    <w:rsid w:val="003B19DD"/>
    <w:rsid w:val="003B4601"/>
    <w:rsid w:val="003B5B01"/>
    <w:rsid w:val="003B6285"/>
    <w:rsid w:val="003C2EB8"/>
    <w:rsid w:val="003D736C"/>
    <w:rsid w:val="003F2F5F"/>
    <w:rsid w:val="00406F9C"/>
    <w:rsid w:val="00411516"/>
    <w:rsid w:val="00417E31"/>
    <w:rsid w:val="004209D1"/>
    <w:rsid w:val="004263AC"/>
    <w:rsid w:val="00426A7B"/>
    <w:rsid w:val="0043628E"/>
    <w:rsid w:val="00442F88"/>
    <w:rsid w:val="00451443"/>
    <w:rsid w:val="00453EE1"/>
    <w:rsid w:val="00460A36"/>
    <w:rsid w:val="00464ADB"/>
    <w:rsid w:val="00467951"/>
    <w:rsid w:val="00474D3A"/>
    <w:rsid w:val="004758CD"/>
    <w:rsid w:val="00481B89"/>
    <w:rsid w:val="00483977"/>
    <w:rsid w:val="00491A0D"/>
    <w:rsid w:val="004A3DF3"/>
    <w:rsid w:val="004A5D0B"/>
    <w:rsid w:val="004A7BF3"/>
    <w:rsid w:val="004B1677"/>
    <w:rsid w:val="004B44EF"/>
    <w:rsid w:val="004B60DC"/>
    <w:rsid w:val="004D172C"/>
    <w:rsid w:val="004D5047"/>
    <w:rsid w:val="004E2251"/>
    <w:rsid w:val="004E65FE"/>
    <w:rsid w:val="004E6B94"/>
    <w:rsid w:val="005041BC"/>
    <w:rsid w:val="00512560"/>
    <w:rsid w:val="00512ECA"/>
    <w:rsid w:val="00516859"/>
    <w:rsid w:val="00520D7C"/>
    <w:rsid w:val="00521689"/>
    <w:rsid w:val="00525416"/>
    <w:rsid w:val="00525D85"/>
    <w:rsid w:val="00533051"/>
    <w:rsid w:val="00540AF6"/>
    <w:rsid w:val="005435D1"/>
    <w:rsid w:val="0055086D"/>
    <w:rsid w:val="0056612C"/>
    <w:rsid w:val="00566981"/>
    <w:rsid w:val="005706BE"/>
    <w:rsid w:val="0057131D"/>
    <w:rsid w:val="005725A2"/>
    <w:rsid w:val="005725FB"/>
    <w:rsid w:val="00575EB8"/>
    <w:rsid w:val="00583BEF"/>
    <w:rsid w:val="00590286"/>
    <w:rsid w:val="0059124E"/>
    <w:rsid w:val="00597CFF"/>
    <w:rsid w:val="005A160B"/>
    <w:rsid w:val="005A3DDC"/>
    <w:rsid w:val="005A521A"/>
    <w:rsid w:val="005A6E11"/>
    <w:rsid w:val="005A6ED3"/>
    <w:rsid w:val="005A6F62"/>
    <w:rsid w:val="005B323C"/>
    <w:rsid w:val="005B3EB8"/>
    <w:rsid w:val="005B5B22"/>
    <w:rsid w:val="005B768C"/>
    <w:rsid w:val="005C163E"/>
    <w:rsid w:val="005C42B7"/>
    <w:rsid w:val="005C510D"/>
    <w:rsid w:val="005D0075"/>
    <w:rsid w:val="005E169F"/>
    <w:rsid w:val="005E3439"/>
    <w:rsid w:val="005E622E"/>
    <w:rsid w:val="005F0BCF"/>
    <w:rsid w:val="005F3A04"/>
    <w:rsid w:val="006041BD"/>
    <w:rsid w:val="00604206"/>
    <w:rsid w:val="00623E9D"/>
    <w:rsid w:val="00631B08"/>
    <w:rsid w:val="00637A9C"/>
    <w:rsid w:val="0064289D"/>
    <w:rsid w:val="006479AD"/>
    <w:rsid w:val="00647F93"/>
    <w:rsid w:val="0065456C"/>
    <w:rsid w:val="00656B3C"/>
    <w:rsid w:val="00657C05"/>
    <w:rsid w:val="00662C9A"/>
    <w:rsid w:val="006773C0"/>
    <w:rsid w:val="0068413B"/>
    <w:rsid w:val="0069052A"/>
    <w:rsid w:val="00690D03"/>
    <w:rsid w:val="006A228F"/>
    <w:rsid w:val="006B0158"/>
    <w:rsid w:val="006B74E0"/>
    <w:rsid w:val="006C560A"/>
    <w:rsid w:val="006C5EC4"/>
    <w:rsid w:val="006D1D52"/>
    <w:rsid w:val="006D755B"/>
    <w:rsid w:val="006E21C6"/>
    <w:rsid w:val="006E29C0"/>
    <w:rsid w:val="006E6459"/>
    <w:rsid w:val="006E7A82"/>
    <w:rsid w:val="006E7E98"/>
    <w:rsid w:val="006F3D4A"/>
    <w:rsid w:val="006F795E"/>
    <w:rsid w:val="00704AA4"/>
    <w:rsid w:val="00712724"/>
    <w:rsid w:val="0071526B"/>
    <w:rsid w:val="00716C53"/>
    <w:rsid w:val="00721749"/>
    <w:rsid w:val="00722D38"/>
    <w:rsid w:val="00727002"/>
    <w:rsid w:val="00733B19"/>
    <w:rsid w:val="00736964"/>
    <w:rsid w:val="00737E83"/>
    <w:rsid w:val="00741018"/>
    <w:rsid w:val="0074263C"/>
    <w:rsid w:val="00747583"/>
    <w:rsid w:val="0074775E"/>
    <w:rsid w:val="00750BCE"/>
    <w:rsid w:val="00752844"/>
    <w:rsid w:val="00763672"/>
    <w:rsid w:val="007722DB"/>
    <w:rsid w:val="00773643"/>
    <w:rsid w:val="00781B45"/>
    <w:rsid w:val="00784BBF"/>
    <w:rsid w:val="00785978"/>
    <w:rsid w:val="007906F9"/>
    <w:rsid w:val="007958B9"/>
    <w:rsid w:val="007A3BDB"/>
    <w:rsid w:val="007B4A70"/>
    <w:rsid w:val="007C781D"/>
    <w:rsid w:val="007D223D"/>
    <w:rsid w:val="007D3B4E"/>
    <w:rsid w:val="007D5B14"/>
    <w:rsid w:val="007D640A"/>
    <w:rsid w:val="007E059D"/>
    <w:rsid w:val="007E23D3"/>
    <w:rsid w:val="007E2E50"/>
    <w:rsid w:val="007E5551"/>
    <w:rsid w:val="007F09F1"/>
    <w:rsid w:val="0080279F"/>
    <w:rsid w:val="008029C0"/>
    <w:rsid w:val="008142BD"/>
    <w:rsid w:val="00814AD8"/>
    <w:rsid w:val="008173FB"/>
    <w:rsid w:val="0082067C"/>
    <w:rsid w:val="00830DB9"/>
    <w:rsid w:val="00834D57"/>
    <w:rsid w:val="00845CE3"/>
    <w:rsid w:val="008556F6"/>
    <w:rsid w:val="00861F33"/>
    <w:rsid w:val="0086311E"/>
    <w:rsid w:val="0086383D"/>
    <w:rsid w:val="00866255"/>
    <w:rsid w:val="00871D4C"/>
    <w:rsid w:val="00887B80"/>
    <w:rsid w:val="0089114F"/>
    <w:rsid w:val="00894387"/>
    <w:rsid w:val="00896814"/>
    <w:rsid w:val="00896AD8"/>
    <w:rsid w:val="008A3F09"/>
    <w:rsid w:val="008A53D7"/>
    <w:rsid w:val="008B0546"/>
    <w:rsid w:val="008B481F"/>
    <w:rsid w:val="008B5458"/>
    <w:rsid w:val="008B6F22"/>
    <w:rsid w:val="008C16FB"/>
    <w:rsid w:val="008D123A"/>
    <w:rsid w:val="008D1F7A"/>
    <w:rsid w:val="008D2318"/>
    <w:rsid w:val="008D4D9C"/>
    <w:rsid w:val="008E1697"/>
    <w:rsid w:val="008E4F03"/>
    <w:rsid w:val="008E7B69"/>
    <w:rsid w:val="008F08CB"/>
    <w:rsid w:val="008F26C0"/>
    <w:rsid w:val="008F3074"/>
    <w:rsid w:val="008F52C1"/>
    <w:rsid w:val="008F7594"/>
    <w:rsid w:val="00903D60"/>
    <w:rsid w:val="00905903"/>
    <w:rsid w:val="00907F30"/>
    <w:rsid w:val="009101B0"/>
    <w:rsid w:val="00910212"/>
    <w:rsid w:val="0091323D"/>
    <w:rsid w:val="00913F8A"/>
    <w:rsid w:val="009348F0"/>
    <w:rsid w:val="0095423C"/>
    <w:rsid w:val="00954E13"/>
    <w:rsid w:val="009570CB"/>
    <w:rsid w:val="00960A3E"/>
    <w:rsid w:val="0096660C"/>
    <w:rsid w:val="009713A0"/>
    <w:rsid w:val="00971CFC"/>
    <w:rsid w:val="00974446"/>
    <w:rsid w:val="00985611"/>
    <w:rsid w:val="00987D8C"/>
    <w:rsid w:val="009967A2"/>
    <w:rsid w:val="009A3DFE"/>
    <w:rsid w:val="009C6D8A"/>
    <w:rsid w:val="009D5627"/>
    <w:rsid w:val="009E010D"/>
    <w:rsid w:val="009E6B1F"/>
    <w:rsid w:val="009F06F5"/>
    <w:rsid w:val="009F2043"/>
    <w:rsid w:val="009F3713"/>
    <w:rsid w:val="00A00773"/>
    <w:rsid w:val="00A1066B"/>
    <w:rsid w:val="00A1131B"/>
    <w:rsid w:val="00A122DA"/>
    <w:rsid w:val="00A217CF"/>
    <w:rsid w:val="00A24238"/>
    <w:rsid w:val="00A366B7"/>
    <w:rsid w:val="00A40CF8"/>
    <w:rsid w:val="00A4166A"/>
    <w:rsid w:val="00A51828"/>
    <w:rsid w:val="00A546C8"/>
    <w:rsid w:val="00A5691F"/>
    <w:rsid w:val="00A763DD"/>
    <w:rsid w:val="00A80014"/>
    <w:rsid w:val="00A8070D"/>
    <w:rsid w:val="00A81ACE"/>
    <w:rsid w:val="00A838E3"/>
    <w:rsid w:val="00A92151"/>
    <w:rsid w:val="00A97049"/>
    <w:rsid w:val="00A977D3"/>
    <w:rsid w:val="00AA3D91"/>
    <w:rsid w:val="00AA4746"/>
    <w:rsid w:val="00AA7FF9"/>
    <w:rsid w:val="00AB4E1A"/>
    <w:rsid w:val="00AC01FB"/>
    <w:rsid w:val="00AC3E79"/>
    <w:rsid w:val="00AD0616"/>
    <w:rsid w:val="00AD2F7B"/>
    <w:rsid w:val="00AE2230"/>
    <w:rsid w:val="00AE2D82"/>
    <w:rsid w:val="00AE595F"/>
    <w:rsid w:val="00AE7094"/>
    <w:rsid w:val="00AE74A7"/>
    <w:rsid w:val="00AF0788"/>
    <w:rsid w:val="00AF0AF2"/>
    <w:rsid w:val="00AF58AA"/>
    <w:rsid w:val="00AF6CC0"/>
    <w:rsid w:val="00AF70BD"/>
    <w:rsid w:val="00B02F6D"/>
    <w:rsid w:val="00B159D9"/>
    <w:rsid w:val="00B20469"/>
    <w:rsid w:val="00B21AD7"/>
    <w:rsid w:val="00B239C9"/>
    <w:rsid w:val="00B26249"/>
    <w:rsid w:val="00B3164B"/>
    <w:rsid w:val="00B47913"/>
    <w:rsid w:val="00B52B9C"/>
    <w:rsid w:val="00B62917"/>
    <w:rsid w:val="00B745B7"/>
    <w:rsid w:val="00B77627"/>
    <w:rsid w:val="00B8272A"/>
    <w:rsid w:val="00B8692B"/>
    <w:rsid w:val="00B87C3D"/>
    <w:rsid w:val="00B91360"/>
    <w:rsid w:val="00BA5ABB"/>
    <w:rsid w:val="00BB2CA3"/>
    <w:rsid w:val="00BB2D63"/>
    <w:rsid w:val="00BB396A"/>
    <w:rsid w:val="00BB3C6D"/>
    <w:rsid w:val="00BB5CB6"/>
    <w:rsid w:val="00BC2EA0"/>
    <w:rsid w:val="00BC396C"/>
    <w:rsid w:val="00BD007D"/>
    <w:rsid w:val="00BD4FE5"/>
    <w:rsid w:val="00BD61EB"/>
    <w:rsid w:val="00BD72AB"/>
    <w:rsid w:val="00BE1D52"/>
    <w:rsid w:val="00BF291E"/>
    <w:rsid w:val="00BF3E81"/>
    <w:rsid w:val="00BF4661"/>
    <w:rsid w:val="00C00288"/>
    <w:rsid w:val="00C06CF1"/>
    <w:rsid w:val="00C06F1C"/>
    <w:rsid w:val="00C14202"/>
    <w:rsid w:val="00C1488A"/>
    <w:rsid w:val="00C149D9"/>
    <w:rsid w:val="00C174F8"/>
    <w:rsid w:val="00C41FAF"/>
    <w:rsid w:val="00C436D4"/>
    <w:rsid w:val="00C46A6D"/>
    <w:rsid w:val="00C61775"/>
    <w:rsid w:val="00C63E1C"/>
    <w:rsid w:val="00C7282B"/>
    <w:rsid w:val="00C754B7"/>
    <w:rsid w:val="00C75F3F"/>
    <w:rsid w:val="00C83DCB"/>
    <w:rsid w:val="00C8739B"/>
    <w:rsid w:val="00C937FC"/>
    <w:rsid w:val="00C96641"/>
    <w:rsid w:val="00CA0B4A"/>
    <w:rsid w:val="00CB6564"/>
    <w:rsid w:val="00CB731A"/>
    <w:rsid w:val="00CC5754"/>
    <w:rsid w:val="00CD3C91"/>
    <w:rsid w:val="00CD5553"/>
    <w:rsid w:val="00CE1B9D"/>
    <w:rsid w:val="00CE288F"/>
    <w:rsid w:val="00CE2C52"/>
    <w:rsid w:val="00CE2C60"/>
    <w:rsid w:val="00CF30B9"/>
    <w:rsid w:val="00CF5358"/>
    <w:rsid w:val="00CF645E"/>
    <w:rsid w:val="00CF7CB4"/>
    <w:rsid w:val="00D001C9"/>
    <w:rsid w:val="00D019D0"/>
    <w:rsid w:val="00D04DBC"/>
    <w:rsid w:val="00D10832"/>
    <w:rsid w:val="00D1118C"/>
    <w:rsid w:val="00D20B90"/>
    <w:rsid w:val="00D273F4"/>
    <w:rsid w:val="00D31532"/>
    <w:rsid w:val="00D41B16"/>
    <w:rsid w:val="00D42CA2"/>
    <w:rsid w:val="00D44C73"/>
    <w:rsid w:val="00D50C80"/>
    <w:rsid w:val="00D511F5"/>
    <w:rsid w:val="00D53B00"/>
    <w:rsid w:val="00D61DB3"/>
    <w:rsid w:val="00D66488"/>
    <w:rsid w:val="00D85C21"/>
    <w:rsid w:val="00D92BD0"/>
    <w:rsid w:val="00DA3B13"/>
    <w:rsid w:val="00DA6F6E"/>
    <w:rsid w:val="00DA745E"/>
    <w:rsid w:val="00DC1854"/>
    <w:rsid w:val="00DC549A"/>
    <w:rsid w:val="00DD33FA"/>
    <w:rsid w:val="00DD3A32"/>
    <w:rsid w:val="00DD3DDB"/>
    <w:rsid w:val="00DD707B"/>
    <w:rsid w:val="00DE2FF7"/>
    <w:rsid w:val="00DE5505"/>
    <w:rsid w:val="00DE58D7"/>
    <w:rsid w:val="00DE684B"/>
    <w:rsid w:val="00DF2F2B"/>
    <w:rsid w:val="00DF79AA"/>
    <w:rsid w:val="00E00772"/>
    <w:rsid w:val="00E02DFD"/>
    <w:rsid w:val="00E051A3"/>
    <w:rsid w:val="00E063FE"/>
    <w:rsid w:val="00E105E5"/>
    <w:rsid w:val="00E1494A"/>
    <w:rsid w:val="00E235FF"/>
    <w:rsid w:val="00E27BCD"/>
    <w:rsid w:val="00E41EC8"/>
    <w:rsid w:val="00E61511"/>
    <w:rsid w:val="00E6181C"/>
    <w:rsid w:val="00E67709"/>
    <w:rsid w:val="00E70A20"/>
    <w:rsid w:val="00E774CB"/>
    <w:rsid w:val="00E92187"/>
    <w:rsid w:val="00E92CA5"/>
    <w:rsid w:val="00E95F48"/>
    <w:rsid w:val="00EA1887"/>
    <w:rsid w:val="00EA40F6"/>
    <w:rsid w:val="00EB01D4"/>
    <w:rsid w:val="00EB56DA"/>
    <w:rsid w:val="00EC0B78"/>
    <w:rsid w:val="00ED183A"/>
    <w:rsid w:val="00ED4390"/>
    <w:rsid w:val="00ED57E4"/>
    <w:rsid w:val="00EE2204"/>
    <w:rsid w:val="00EE3C4E"/>
    <w:rsid w:val="00EE4E2A"/>
    <w:rsid w:val="00EF360B"/>
    <w:rsid w:val="00EF4F36"/>
    <w:rsid w:val="00EF52F0"/>
    <w:rsid w:val="00EF5E08"/>
    <w:rsid w:val="00F0048D"/>
    <w:rsid w:val="00F00DDD"/>
    <w:rsid w:val="00F06A92"/>
    <w:rsid w:val="00F106F9"/>
    <w:rsid w:val="00F15A39"/>
    <w:rsid w:val="00F206CD"/>
    <w:rsid w:val="00F21391"/>
    <w:rsid w:val="00F224FD"/>
    <w:rsid w:val="00F303A2"/>
    <w:rsid w:val="00F3155D"/>
    <w:rsid w:val="00F3206E"/>
    <w:rsid w:val="00F368FB"/>
    <w:rsid w:val="00F436B2"/>
    <w:rsid w:val="00F44875"/>
    <w:rsid w:val="00F449EF"/>
    <w:rsid w:val="00F670FF"/>
    <w:rsid w:val="00F701DD"/>
    <w:rsid w:val="00F7181B"/>
    <w:rsid w:val="00F76D02"/>
    <w:rsid w:val="00F77124"/>
    <w:rsid w:val="00F77145"/>
    <w:rsid w:val="00F9273B"/>
    <w:rsid w:val="00FA1957"/>
    <w:rsid w:val="00FA273B"/>
    <w:rsid w:val="00FA3545"/>
    <w:rsid w:val="00FA61D4"/>
    <w:rsid w:val="00FA68D2"/>
    <w:rsid w:val="00FA7FBA"/>
    <w:rsid w:val="00FB13A9"/>
    <w:rsid w:val="00FB3349"/>
    <w:rsid w:val="00FB414B"/>
    <w:rsid w:val="00FC34B7"/>
    <w:rsid w:val="00FD1EB6"/>
    <w:rsid w:val="00FD5CB0"/>
    <w:rsid w:val="00FD7774"/>
    <w:rsid w:val="00FE282B"/>
    <w:rsid w:val="00FE5035"/>
    <w:rsid w:val="00FE6C08"/>
    <w:rsid w:val="00FE7FFD"/>
    <w:rsid w:val="00FF4A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9CDA"/>
  <w15:chartTrackingRefBased/>
  <w15:docId w15:val="{67006897-67BF-46D9-B467-65C78D3C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61DB3"/>
    <w:pPr>
      <w:keepNext/>
      <w:spacing w:after="0" w:line="240" w:lineRule="auto"/>
      <w:jc w:val="both"/>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4B7"/>
    <w:pPr>
      <w:spacing w:after="160" w:line="259"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FC34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4B7"/>
  </w:style>
  <w:style w:type="paragraph" w:styleId="Piedepgina">
    <w:name w:val="footer"/>
    <w:basedOn w:val="Normal"/>
    <w:link w:val="PiedepginaCar"/>
    <w:uiPriority w:val="99"/>
    <w:unhideWhenUsed/>
    <w:rsid w:val="00FC34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4B7"/>
  </w:style>
  <w:style w:type="character" w:customStyle="1" w:styleId="fh">
    <w:name w:val="fh"/>
    <w:basedOn w:val="Fuentedeprrafopredeter"/>
    <w:rsid w:val="005A6E11"/>
  </w:style>
  <w:style w:type="table" w:styleId="Tablaconcuadrcula">
    <w:name w:val="Table Grid"/>
    <w:basedOn w:val="Tablanormal"/>
    <w:uiPriority w:val="59"/>
    <w:rsid w:val="005A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404">
    <w:name w:val="f1404"/>
    <w:basedOn w:val="Fuentedeprrafopredeter"/>
    <w:rsid w:val="00CF645E"/>
  </w:style>
  <w:style w:type="character" w:styleId="Refdecomentario">
    <w:name w:val="annotation reference"/>
    <w:basedOn w:val="Fuentedeprrafopredeter"/>
    <w:uiPriority w:val="99"/>
    <w:semiHidden/>
    <w:unhideWhenUsed/>
    <w:rsid w:val="00727002"/>
    <w:rPr>
      <w:sz w:val="16"/>
      <w:szCs w:val="16"/>
    </w:rPr>
  </w:style>
  <w:style w:type="paragraph" w:styleId="Textocomentario">
    <w:name w:val="annotation text"/>
    <w:basedOn w:val="Normal"/>
    <w:link w:val="TextocomentarioCar"/>
    <w:uiPriority w:val="99"/>
    <w:semiHidden/>
    <w:unhideWhenUsed/>
    <w:rsid w:val="007270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002"/>
    <w:rPr>
      <w:sz w:val="20"/>
      <w:szCs w:val="20"/>
    </w:rPr>
  </w:style>
  <w:style w:type="paragraph" w:styleId="Asuntodelcomentario">
    <w:name w:val="annotation subject"/>
    <w:basedOn w:val="Textocomentario"/>
    <w:next w:val="Textocomentario"/>
    <w:link w:val="AsuntodelcomentarioCar"/>
    <w:uiPriority w:val="99"/>
    <w:semiHidden/>
    <w:unhideWhenUsed/>
    <w:rsid w:val="00727002"/>
    <w:rPr>
      <w:b/>
      <w:bCs/>
    </w:rPr>
  </w:style>
  <w:style w:type="character" w:customStyle="1" w:styleId="AsuntodelcomentarioCar">
    <w:name w:val="Asunto del comentario Car"/>
    <w:basedOn w:val="TextocomentarioCar"/>
    <w:link w:val="Asuntodelcomentario"/>
    <w:uiPriority w:val="99"/>
    <w:semiHidden/>
    <w:rsid w:val="00727002"/>
    <w:rPr>
      <w:b/>
      <w:bCs/>
      <w:sz w:val="20"/>
      <w:szCs w:val="20"/>
    </w:rPr>
  </w:style>
  <w:style w:type="paragraph" w:styleId="Textodeglobo">
    <w:name w:val="Balloon Text"/>
    <w:basedOn w:val="Normal"/>
    <w:link w:val="TextodegloboCar"/>
    <w:uiPriority w:val="99"/>
    <w:semiHidden/>
    <w:unhideWhenUsed/>
    <w:rsid w:val="00727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002"/>
    <w:rPr>
      <w:rFonts w:ascii="Segoe UI" w:hAnsi="Segoe UI" w:cs="Segoe UI"/>
      <w:sz w:val="18"/>
      <w:szCs w:val="18"/>
    </w:rPr>
  </w:style>
  <w:style w:type="paragraph" w:customStyle="1" w:styleId="Default">
    <w:name w:val="Default"/>
    <w:rsid w:val="008D231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D61DB3"/>
    <w:rPr>
      <w:rFonts w:ascii="Times New Roman" w:eastAsia="Times New Roman" w:hAnsi="Times New Roman" w:cs="Times New Roman"/>
      <w:b/>
      <w:bCs/>
      <w:sz w:val="24"/>
      <w:szCs w:val="24"/>
      <w:lang w:val="es-ES" w:eastAsia="es-ES"/>
    </w:rPr>
  </w:style>
  <w:style w:type="character" w:styleId="Textoennegrita">
    <w:name w:val="Strong"/>
    <w:basedOn w:val="Fuentedeprrafopredeter"/>
    <w:uiPriority w:val="22"/>
    <w:qFormat/>
    <w:rsid w:val="009101B0"/>
    <w:rPr>
      <w:b/>
      <w:bCs/>
    </w:rPr>
  </w:style>
  <w:style w:type="paragraph" w:styleId="NormalWeb">
    <w:name w:val="Normal (Web)"/>
    <w:basedOn w:val="Normal"/>
    <w:uiPriority w:val="99"/>
    <w:semiHidden/>
    <w:unhideWhenUsed/>
    <w:rsid w:val="00EE4E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76B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6B93"/>
    <w:rPr>
      <w:sz w:val="20"/>
      <w:szCs w:val="20"/>
    </w:rPr>
  </w:style>
  <w:style w:type="character" w:styleId="Refdenotaalpie">
    <w:name w:val="footnote reference"/>
    <w:basedOn w:val="Fuentedeprrafopredeter"/>
    <w:uiPriority w:val="99"/>
    <w:semiHidden/>
    <w:unhideWhenUsed/>
    <w:rsid w:val="00076B93"/>
    <w:rPr>
      <w:vertAlign w:val="superscript"/>
    </w:rPr>
  </w:style>
  <w:style w:type="character" w:styleId="Hipervnculo">
    <w:name w:val="Hyperlink"/>
    <w:basedOn w:val="Fuentedeprrafopredeter"/>
    <w:uiPriority w:val="99"/>
    <w:unhideWhenUsed/>
    <w:rsid w:val="00516859"/>
    <w:rPr>
      <w:color w:val="0000FF" w:themeColor="hyperlink"/>
      <w:u w:val="single"/>
    </w:rPr>
  </w:style>
  <w:style w:type="character" w:styleId="Mencinsinresolver">
    <w:name w:val="Unresolved Mention"/>
    <w:basedOn w:val="Fuentedeprrafopredeter"/>
    <w:uiPriority w:val="99"/>
    <w:semiHidden/>
    <w:unhideWhenUsed/>
    <w:rsid w:val="0051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8120">
      <w:bodyDiv w:val="1"/>
      <w:marLeft w:val="0"/>
      <w:marRight w:val="0"/>
      <w:marTop w:val="0"/>
      <w:marBottom w:val="0"/>
      <w:divBdr>
        <w:top w:val="none" w:sz="0" w:space="0" w:color="auto"/>
        <w:left w:val="none" w:sz="0" w:space="0" w:color="auto"/>
        <w:bottom w:val="none" w:sz="0" w:space="0" w:color="auto"/>
        <w:right w:val="none" w:sz="0" w:space="0" w:color="auto"/>
      </w:divBdr>
    </w:div>
    <w:div w:id="957250525">
      <w:bodyDiv w:val="1"/>
      <w:marLeft w:val="0"/>
      <w:marRight w:val="0"/>
      <w:marTop w:val="0"/>
      <w:marBottom w:val="0"/>
      <w:divBdr>
        <w:top w:val="none" w:sz="0" w:space="0" w:color="auto"/>
        <w:left w:val="none" w:sz="0" w:space="0" w:color="auto"/>
        <w:bottom w:val="none" w:sz="0" w:space="0" w:color="auto"/>
        <w:right w:val="none" w:sz="0" w:space="0" w:color="auto"/>
      </w:divBdr>
      <w:divsChild>
        <w:div w:id="358776822">
          <w:marLeft w:val="0"/>
          <w:marRight w:val="0"/>
          <w:marTop w:val="0"/>
          <w:marBottom w:val="0"/>
          <w:divBdr>
            <w:top w:val="none" w:sz="0" w:space="0" w:color="auto"/>
            <w:left w:val="none" w:sz="0" w:space="0" w:color="auto"/>
            <w:bottom w:val="none" w:sz="0" w:space="0" w:color="auto"/>
            <w:right w:val="none" w:sz="0" w:space="0" w:color="auto"/>
          </w:divBdr>
        </w:div>
        <w:div w:id="1077170537">
          <w:marLeft w:val="0"/>
          <w:marRight w:val="0"/>
          <w:marTop w:val="0"/>
          <w:marBottom w:val="0"/>
          <w:divBdr>
            <w:top w:val="none" w:sz="0" w:space="0" w:color="auto"/>
            <w:left w:val="none" w:sz="0" w:space="0" w:color="auto"/>
            <w:bottom w:val="none" w:sz="0" w:space="0" w:color="auto"/>
            <w:right w:val="none" w:sz="0" w:space="0" w:color="auto"/>
          </w:divBdr>
        </w:div>
      </w:divsChild>
    </w:div>
    <w:div w:id="1383402580">
      <w:bodyDiv w:val="1"/>
      <w:marLeft w:val="0"/>
      <w:marRight w:val="0"/>
      <w:marTop w:val="0"/>
      <w:marBottom w:val="0"/>
      <w:divBdr>
        <w:top w:val="none" w:sz="0" w:space="0" w:color="auto"/>
        <w:left w:val="none" w:sz="0" w:space="0" w:color="auto"/>
        <w:bottom w:val="none" w:sz="0" w:space="0" w:color="auto"/>
        <w:right w:val="none" w:sz="0" w:space="0" w:color="auto"/>
      </w:divBdr>
      <w:divsChild>
        <w:div w:id="1271887426">
          <w:marLeft w:val="0"/>
          <w:marRight w:val="0"/>
          <w:marTop w:val="0"/>
          <w:marBottom w:val="0"/>
          <w:divBdr>
            <w:top w:val="none" w:sz="0" w:space="0" w:color="auto"/>
            <w:left w:val="none" w:sz="0" w:space="0" w:color="auto"/>
            <w:bottom w:val="none" w:sz="0" w:space="0" w:color="auto"/>
            <w:right w:val="none" w:sz="0" w:space="0" w:color="auto"/>
          </w:divBdr>
        </w:div>
        <w:div w:id="1552690665">
          <w:marLeft w:val="0"/>
          <w:marRight w:val="0"/>
          <w:marTop w:val="0"/>
          <w:marBottom w:val="0"/>
          <w:divBdr>
            <w:top w:val="none" w:sz="0" w:space="0" w:color="auto"/>
            <w:left w:val="none" w:sz="0" w:space="0" w:color="auto"/>
            <w:bottom w:val="none" w:sz="0" w:space="0" w:color="auto"/>
            <w:right w:val="none" w:sz="0" w:space="0" w:color="auto"/>
          </w:divBdr>
        </w:div>
      </w:divsChild>
    </w:div>
    <w:div w:id="1508863831">
      <w:bodyDiv w:val="1"/>
      <w:marLeft w:val="0"/>
      <w:marRight w:val="0"/>
      <w:marTop w:val="0"/>
      <w:marBottom w:val="0"/>
      <w:divBdr>
        <w:top w:val="none" w:sz="0" w:space="0" w:color="auto"/>
        <w:left w:val="none" w:sz="0" w:space="0" w:color="auto"/>
        <w:bottom w:val="none" w:sz="0" w:space="0" w:color="auto"/>
        <w:right w:val="none" w:sz="0" w:space="0" w:color="auto"/>
      </w:divBdr>
      <w:divsChild>
        <w:div w:id="1052847888">
          <w:marLeft w:val="0"/>
          <w:marRight w:val="0"/>
          <w:marTop w:val="0"/>
          <w:marBottom w:val="0"/>
          <w:divBdr>
            <w:top w:val="none" w:sz="0" w:space="0" w:color="auto"/>
            <w:left w:val="none" w:sz="0" w:space="0" w:color="auto"/>
            <w:bottom w:val="none" w:sz="0" w:space="0" w:color="auto"/>
            <w:right w:val="none" w:sz="0" w:space="0" w:color="auto"/>
          </w:divBdr>
        </w:div>
        <w:div w:id="415133886">
          <w:marLeft w:val="0"/>
          <w:marRight w:val="0"/>
          <w:marTop w:val="0"/>
          <w:marBottom w:val="0"/>
          <w:divBdr>
            <w:top w:val="none" w:sz="0" w:space="0" w:color="auto"/>
            <w:left w:val="none" w:sz="0" w:space="0" w:color="auto"/>
            <w:bottom w:val="none" w:sz="0" w:space="0" w:color="auto"/>
            <w:right w:val="none" w:sz="0" w:space="0" w:color="auto"/>
          </w:divBdr>
        </w:div>
      </w:divsChild>
    </w:div>
    <w:div w:id="1843743418">
      <w:bodyDiv w:val="1"/>
      <w:marLeft w:val="0"/>
      <w:marRight w:val="0"/>
      <w:marTop w:val="0"/>
      <w:marBottom w:val="0"/>
      <w:divBdr>
        <w:top w:val="none" w:sz="0" w:space="0" w:color="auto"/>
        <w:left w:val="none" w:sz="0" w:space="0" w:color="auto"/>
        <w:bottom w:val="none" w:sz="0" w:space="0" w:color="auto"/>
        <w:right w:val="none" w:sz="0" w:space="0" w:color="auto"/>
      </w:divBdr>
      <w:divsChild>
        <w:div w:id="1255674428">
          <w:marLeft w:val="0"/>
          <w:marRight w:val="0"/>
          <w:marTop w:val="0"/>
          <w:marBottom w:val="0"/>
          <w:divBdr>
            <w:top w:val="none" w:sz="0" w:space="0" w:color="auto"/>
            <w:left w:val="none" w:sz="0" w:space="0" w:color="auto"/>
            <w:bottom w:val="none" w:sz="0" w:space="0" w:color="auto"/>
            <w:right w:val="none" w:sz="0" w:space="0" w:color="auto"/>
          </w:divBdr>
        </w:div>
        <w:div w:id="180314976">
          <w:marLeft w:val="0"/>
          <w:marRight w:val="0"/>
          <w:marTop w:val="0"/>
          <w:marBottom w:val="0"/>
          <w:divBdr>
            <w:top w:val="none" w:sz="0" w:space="0" w:color="auto"/>
            <w:left w:val="none" w:sz="0" w:space="0" w:color="auto"/>
            <w:bottom w:val="none" w:sz="0" w:space="0" w:color="auto"/>
            <w:right w:val="none" w:sz="0" w:space="0" w:color="auto"/>
          </w:divBdr>
        </w:div>
      </w:divsChild>
    </w:div>
    <w:div w:id="1985963305">
      <w:bodyDiv w:val="1"/>
      <w:marLeft w:val="0"/>
      <w:marRight w:val="0"/>
      <w:marTop w:val="0"/>
      <w:marBottom w:val="0"/>
      <w:divBdr>
        <w:top w:val="none" w:sz="0" w:space="0" w:color="auto"/>
        <w:left w:val="none" w:sz="0" w:space="0" w:color="auto"/>
        <w:bottom w:val="none" w:sz="0" w:space="0" w:color="auto"/>
        <w:right w:val="none" w:sz="0" w:space="0" w:color="auto"/>
      </w:divBdr>
      <w:divsChild>
        <w:div w:id="134419151">
          <w:marLeft w:val="0"/>
          <w:marRight w:val="0"/>
          <w:marTop w:val="0"/>
          <w:marBottom w:val="0"/>
          <w:divBdr>
            <w:top w:val="none" w:sz="0" w:space="0" w:color="auto"/>
            <w:left w:val="none" w:sz="0" w:space="0" w:color="auto"/>
            <w:bottom w:val="none" w:sz="0" w:space="0" w:color="auto"/>
            <w:right w:val="none" w:sz="0" w:space="0" w:color="auto"/>
          </w:divBdr>
        </w:div>
        <w:div w:id="20822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0A999B5AD614FB112D98BCB85C908" ma:contentTypeVersion="10" ma:contentTypeDescription="Create a new document." ma:contentTypeScope="" ma:versionID="4cd10ba1d99889660f4321d4ac0c8749">
  <xsd:schema xmlns:xsd="http://www.w3.org/2001/XMLSchema" xmlns:xs="http://www.w3.org/2001/XMLSchema" xmlns:p="http://schemas.microsoft.com/office/2006/metadata/properties" xmlns:ns1="http://schemas.microsoft.com/sharepoint/v3" xmlns:ns2="860b9632-293c-4b7c-8961-cab042369d32" xmlns:ns3="47c2436b-f760-46de-8e3b-03fcb7e573d9" targetNamespace="http://schemas.microsoft.com/office/2006/metadata/properties" ma:root="true" ma:fieldsID="d3ca85fdda5caf0d5b7bcb0086a34ce7" ns1:_="" ns2:_="" ns3:_="">
    <xsd:import namespace="http://schemas.microsoft.com/sharepoint/v3"/>
    <xsd:import namespace="860b9632-293c-4b7c-8961-cab042369d32"/>
    <xsd:import namespace="47c2436b-f760-46de-8e3b-03fcb7e573d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b9632-293c-4b7c-8961-cab04236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2436b-f760-46de-8e3b-03fcb7e573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C492-E452-4A3C-98F1-C20D9AFD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0b9632-293c-4b7c-8961-cab042369d32"/>
    <ds:schemaRef ds:uri="47c2436b-f760-46de-8e3b-03fcb7e57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663EA-DE87-4F9D-9E96-7FB6BEA102B7}">
  <ds:schemaRefs>
    <ds:schemaRef ds:uri="http://schemas.microsoft.com/sharepoint/v3/contenttype/forms"/>
  </ds:schemaRefs>
</ds:datastoreItem>
</file>

<file path=customXml/itemProps3.xml><?xml version="1.0" encoding="utf-8"?>
<ds:datastoreItem xmlns:ds="http://schemas.openxmlformats.org/officeDocument/2006/customXml" ds:itemID="{2EFC124D-7642-4CD3-BC38-E675B83C1BE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343773-06A7-4B93-AD84-5CA41014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Andrea Ardila Gomez</dc:creator>
  <cp:keywords/>
  <dc:description/>
  <cp:lastModifiedBy>Laura Tobar Salazar</cp:lastModifiedBy>
  <cp:revision>4</cp:revision>
  <cp:lastPrinted>2015-10-15T19:02:00Z</cp:lastPrinted>
  <dcterms:created xsi:type="dcterms:W3CDTF">2020-01-20T18:23:00Z</dcterms:created>
  <dcterms:modified xsi:type="dcterms:W3CDTF">2020-12-29T16:27:00Z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0x0101009C60A999B5AD614FB112D98BCB85C908</vt:lpwstr>
  </property>
</Properties>
</file>